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3BED9" w14:textId="77777777" w:rsidR="00A4320E" w:rsidRPr="00677E18" w:rsidRDefault="00A4320E" w:rsidP="00C753F6">
      <w:pPr>
        <w:snapToGrid w:val="0"/>
        <w:spacing w:line="360" w:lineRule="auto"/>
        <w:jc w:val="both"/>
        <w:rPr>
          <w:rFonts w:eastAsia="標楷體"/>
          <w:b/>
          <w:bCs/>
          <w:sz w:val="36"/>
          <w:szCs w:val="36"/>
        </w:rPr>
      </w:pPr>
      <w:r w:rsidRPr="00677E18">
        <w:rPr>
          <w:rFonts w:eastAsia="標楷體" w:hint="eastAsia"/>
          <w:b/>
          <w:bCs/>
          <w:sz w:val="36"/>
          <w:szCs w:val="36"/>
        </w:rPr>
        <w:t>參、政府資產負債之查核</w:t>
      </w:r>
    </w:p>
    <w:p w14:paraId="666D3FBB" w14:textId="77777777" w:rsidR="00573C6D" w:rsidRPr="00677E18" w:rsidRDefault="00573C6D" w:rsidP="00792D1E">
      <w:pPr>
        <w:overflowPunct w:val="0"/>
        <w:snapToGrid w:val="0"/>
        <w:spacing w:afterLines="20" w:after="72" w:line="540" w:lineRule="exact"/>
        <w:ind w:firstLineChars="100" w:firstLine="320"/>
        <w:jc w:val="both"/>
        <w:rPr>
          <w:rFonts w:ascii="標楷體" w:eastAsia="標楷體"/>
          <w:sz w:val="32"/>
          <w:szCs w:val="32"/>
        </w:rPr>
      </w:pPr>
      <w:r w:rsidRPr="00677E18">
        <w:rPr>
          <w:rFonts w:ascii="標楷體" w:eastAsia="標楷體" w:hint="eastAsia"/>
          <w:b/>
          <w:sz w:val="32"/>
          <w:szCs w:val="32"/>
        </w:rPr>
        <w:t>一、整體資產負債表</w:t>
      </w:r>
    </w:p>
    <w:p w14:paraId="0832CBEB" w14:textId="07AE9EE8" w:rsidR="00EA0FA6" w:rsidRPr="00677E18" w:rsidRDefault="00EA0FA6" w:rsidP="00CB088E">
      <w:pPr>
        <w:overflowPunct w:val="0"/>
        <w:snapToGrid w:val="0"/>
        <w:spacing w:line="600" w:lineRule="exact"/>
        <w:ind w:firstLineChars="200" w:firstLine="560"/>
        <w:jc w:val="both"/>
        <w:rPr>
          <w:rFonts w:ascii="標楷體" w:eastAsia="標楷體"/>
          <w:sz w:val="28"/>
          <w:szCs w:val="28"/>
        </w:rPr>
      </w:pPr>
      <w:r w:rsidRPr="00677E18">
        <w:rPr>
          <w:rFonts w:ascii="標楷體" w:eastAsia="標楷體" w:hint="eastAsia"/>
          <w:sz w:val="28"/>
          <w:szCs w:val="28"/>
        </w:rPr>
        <w:t>依中央總會計制度規定，整體資產負債</w:t>
      </w:r>
      <w:proofErr w:type="gramStart"/>
      <w:r w:rsidRPr="00677E18">
        <w:rPr>
          <w:rFonts w:ascii="標楷體" w:eastAsia="標楷體" w:hint="eastAsia"/>
          <w:sz w:val="28"/>
          <w:szCs w:val="28"/>
        </w:rPr>
        <w:t>表係彙總</w:t>
      </w:r>
      <w:proofErr w:type="gramEnd"/>
      <w:r w:rsidRPr="00677E18">
        <w:rPr>
          <w:rFonts w:ascii="標楷體" w:eastAsia="標楷體" w:hint="eastAsia"/>
          <w:sz w:val="28"/>
          <w:szCs w:val="28"/>
        </w:rPr>
        <w:t>表達公務機關</w:t>
      </w:r>
      <w:r w:rsidR="00573C6D" w:rsidRPr="00677E18">
        <w:rPr>
          <w:rFonts w:ascii="標楷體" w:eastAsia="標楷體" w:hint="eastAsia"/>
          <w:sz w:val="28"/>
          <w:szCs w:val="28"/>
        </w:rPr>
        <w:t>與</w:t>
      </w:r>
      <w:r w:rsidRPr="00677E18">
        <w:rPr>
          <w:rFonts w:ascii="標楷體" w:eastAsia="標楷體" w:hint="eastAsia"/>
          <w:sz w:val="28"/>
          <w:szCs w:val="28"/>
        </w:rPr>
        <w:t>特種基金資產、負債</w:t>
      </w:r>
      <w:r w:rsidR="00573C6D" w:rsidRPr="00677E18">
        <w:rPr>
          <w:rFonts w:ascii="標楷體" w:eastAsia="標楷體" w:hint="eastAsia"/>
          <w:sz w:val="28"/>
          <w:szCs w:val="28"/>
        </w:rPr>
        <w:t>情形及</w:t>
      </w:r>
      <w:r w:rsidRPr="00677E18">
        <w:rPr>
          <w:rFonts w:ascii="標楷體" w:eastAsia="標楷體" w:hint="eastAsia"/>
          <w:sz w:val="28"/>
          <w:szCs w:val="28"/>
        </w:rPr>
        <w:t>其內部往來沖銷事項</w:t>
      </w:r>
      <w:r w:rsidR="00573C6D" w:rsidRPr="00677E18">
        <w:rPr>
          <w:rFonts w:ascii="標楷體" w:eastAsia="標楷體" w:hint="eastAsia"/>
          <w:sz w:val="28"/>
          <w:szCs w:val="28"/>
        </w:rPr>
        <w:t>（</w:t>
      </w:r>
      <w:r w:rsidRPr="00677E18">
        <w:rPr>
          <w:rFonts w:ascii="標楷體" w:eastAsia="標楷體" w:hint="eastAsia"/>
          <w:sz w:val="28"/>
          <w:szCs w:val="28"/>
        </w:rPr>
        <w:t>包括應收</w:t>
      </w:r>
      <w:r w:rsidR="00573C6D" w:rsidRPr="00677E18">
        <w:rPr>
          <w:rFonts w:ascii="標楷體" w:eastAsia="標楷體" w:hint="eastAsia"/>
          <w:sz w:val="28"/>
          <w:szCs w:val="28"/>
        </w:rPr>
        <w:t>、應</w:t>
      </w:r>
      <w:r w:rsidRPr="00677E18">
        <w:rPr>
          <w:rFonts w:ascii="標楷體" w:eastAsia="標楷體" w:hint="eastAsia"/>
          <w:sz w:val="28"/>
          <w:szCs w:val="28"/>
        </w:rPr>
        <w:t>付</w:t>
      </w:r>
      <w:r w:rsidR="00573C6D" w:rsidRPr="00677E18">
        <w:rPr>
          <w:rFonts w:ascii="標楷體" w:eastAsia="標楷體" w:hint="eastAsia"/>
          <w:sz w:val="28"/>
          <w:szCs w:val="28"/>
        </w:rPr>
        <w:t>、預收、預付、</w:t>
      </w:r>
      <w:r w:rsidRPr="00677E18">
        <w:rPr>
          <w:rFonts w:ascii="標楷體" w:eastAsia="標楷體" w:hint="eastAsia"/>
          <w:sz w:val="28"/>
          <w:szCs w:val="28"/>
        </w:rPr>
        <w:t>借貸</w:t>
      </w:r>
      <w:r w:rsidR="00573C6D" w:rsidRPr="00677E18">
        <w:rPr>
          <w:rFonts w:ascii="標楷體" w:eastAsia="標楷體" w:hint="eastAsia"/>
          <w:sz w:val="28"/>
          <w:szCs w:val="28"/>
        </w:rPr>
        <w:t>等</w:t>
      </w:r>
      <w:r w:rsidRPr="00677E18">
        <w:rPr>
          <w:rFonts w:ascii="標楷體" w:eastAsia="標楷體" w:hint="eastAsia"/>
          <w:sz w:val="28"/>
          <w:szCs w:val="28"/>
        </w:rPr>
        <w:t>款項</w:t>
      </w:r>
      <w:r w:rsidR="001A45C8" w:rsidRPr="00677E18">
        <w:rPr>
          <w:rFonts w:ascii="標楷體" w:eastAsia="標楷體" w:hint="eastAsia"/>
          <w:sz w:val="28"/>
          <w:szCs w:val="28"/>
        </w:rPr>
        <w:t>、代保管資產及對特種基金投資等</w:t>
      </w:r>
      <w:r w:rsidR="00573C6D" w:rsidRPr="00677E18">
        <w:rPr>
          <w:rFonts w:ascii="標楷體" w:eastAsia="標楷體" w:hint="eastAsia"/>
          <w:sz w:val="28"/>
          <w:szCs w:val="28"/>
        </w:rPr>
        <w:t>）</w:t>
      </w:r>
      <w:r w:rsidRPr="00677E18">
        <w:rPr>
          <w:rFonts w:ascii="標楷體" w:eastAsia="標楷體" w:hint="eastAsia"/>
          <w:sz w:val="28"/>
          <w:szCs w:val="28"/>
        </w:rPr>
        <w:t>。</w:t>
      </w:r>
      <w:proofErr w:type="gramStart"/>
      <w:r w:rsidR="002720B7" w:rsidRPr="00677E18">
        <w:rPr>
          <w:rFonts w:ascii="標楷體" w:eastAsia="標楷體" w:hint="eastAsia"/>
          <w:sz w:val="28"/>
          <w:szCs w:val="28"/>
        </w:rPr>
        <w:t>1</w:t>
      </w:r>
      <w:r w:rsidR="00C73B70" w:rsidRPr="00677E18">
        <w:rPr>
          <w:rFonts w:ascii="標楷體" w:eastAsia="標楷體"/>
          <w:sz w:val="28"/>
          <w:szCs w:val="28"/>
        </w:rPr>
        <w:t>1</w:t>
      </w:r>
      <w:r w:rsidR="0089081C" w:rsidRPr="00677E18">
        <w:rPr>
          <w:rFonts w:ascii="標楷體" w:eastAsia="標楷體" w:hint="eastAsia"/>
          <w:sz w:val="28"/>
          <w:szCs w:val="28"/>
        </w:rPr>
        <w:t>3</w:t>
      </w:r>
      <w:proofErr w:type="gramEnd"/>
      <w:r w:rsidR="00A4320E" w:rsidRPr="00677E18">
        <w:rPr>
          <w:rFonts w:ascii="標楷體" w:eastAsia="標楷體" w:hint="eastAsia"/>
          <w:sz w:val="28"/>
          <w:szCs w:val="28"/>
        </w:rPr>
        <w:t>年度中央政府總決算整體資產負債表</w:t>
      </w:r>
      <w:r w:rsidR="00573C6D" w:rsidRPr="00677E18">
        <w:rPr>
          <w:rFonts w:ascii="標楷體" w:eastAsia="標楷體" w:hint="eastAsia"/>
          <w:sz w:val="28"/>
          <w:szCs w:val="28"/>
        </w:rPr>
        <w:t>（1</w:t>
      </w:r>
      <w:r w:rsidR="00C73B70" w:rsidRPr="00677E18">
        <w:rPr>
          <w:rFonts w:ascii="標楷體" w:eastAsia="標楷體" w:hint="eastAsia"/>
          <w:sz w:val="28"/>
          <w:szCs w:val="28"/>
        </w:rPr>
        <w:t>1</w:t>
      </w:r>
      <w:r w:rsidR="0089081C" w:rsidRPr="00677E18">
        <w:rPr>
          <w:rFonts w:ascii="標楷體" w:eastAsia="標楷體" w:hint="eastAsia"/>
          <w:sz w:val="28"/>
          <w:szCs w:val="28"/>
        </w:rPr>
        <w:t>3</w:t>
      </w:r>
      <w:r w:rsidR="00573C6D" w:rsidRPr="00677E18">
        <w:rPr>
          <w:rFonts w:ascii="標楷體" w:eastAsia="標楷體" w:hint="eastAsia"/>
          <w:sz w:val="28"/>
          <w:szCs w:val="28"/>
        </w:rPr>
        <w:t>年12月31日）</w:t>
      </w:r>
      <w:r w:rsidR="00A4320E" w:rsidRPr="00677E18">
        <w:rPr>
          <w:rFonts w:ascii="標楷體" w:eastAsia="標楷體" w:hint="eastAsia"/>
          <w:sz w:val="28"/>
          <w:szCs w:val="28"/>
        </w:rPr>
        <w:t>計列</w:t>
      </w:r>
      <w:r w:rsidR="00573C6D" w:rsidRPr="00677E18">
        <w:rPr>
          <w:rFonts w:ascii="標楷體" w:eastAsia="標楷體" w:hint="eastAsia"/>
          <w:sz w:val="28"/>
          <w:szCs w:val="28"/>
        </w:rPr>
        <w:t>整體</w:t>
      </w:r>
      <w:r w:rsidRPr="00677E18">
        <w:rPr>
          <w:rFonts w:ascii="標楷體" w:eastAsia="標楷體" w:hint="eastAsia"/>
          <w:sz w:val="28"/>
          <w:szCs w:val="28"/>
        </w:rPr>
        <w:t>資產</w:t>
      </w:r>
      <w:r w:rsidR="0089081C" w:rsidRPr="00677E18">
        <w:rPr>
          <w:rFonts w:ascii="標楷體" w:eastAsia="標楷體" w:hAnsi="標楷體" w:hint="eastAsia"/>
          <w:sz w:val="28"/>
          <w:szCs w:val="28"/>
        </w:rPr>
        <w:t>62</w:t>
      </w:r>
      <w:r w:rsidR="00C900FA" w:rsidRPr="00677E18">
        <w:rPr>
          <w:rFonts w:ascii="標楷體" w:eastAsia="標楷體" w:hAnsi="標楷體" w:hint="eastAsia"/>
          <w:sz w:val="28"/>
          <w:szCs w:val="28"/>
        </w:rPr>
        <w:t>兆</w:t>
      </w:r>
      <w:r w:rsidR="0089081C" w:rsidRPr="00677E18">
        <w:rPr>
          <w:rFonts w:ascii="標楷體" w:eastAsia="標楷體" w:hAnsi="標楷體" w:hint="eastAsia"/>
          <w:sz w:val="28"/>
          <w:szCs w:val="28"/>
        </w:rPr>
        <w:t>8,896</w:t>
      </w:r>
      <w:r w:rsidRPr="00677E18">
        <w:rPr>
          <w:rFonts w:ascii="標楷體" w:eastAsia="標楷體" w:hint="eastAsia"/>
          <w:sz w:val="28"/>
          <w:szCs w:val="28"/>
        </w:rPr>
        <w:t>億餘元、</w:t>
      </w:r>
      <w:r w:rsidR="00573C6D" w:rsidRPr="00677E18">
        <w:rPr>
          <w:rFonts w:ascii="標楷體" w:eastAsia="標楷體" w:hint="eastAsia"/>
          <w:sz w:val="28"/>
          <w:szCs w:val="28"/>
        </w:rPr>
        <w:t>整體</w:t>
      </w:r>
      <w:r w:rsidRPr="00677E18">
        <w:rPr>
          <w:rFonts w:ascii="標楷體" w:eastAsia="標楷體" w:hint="eastAsia"/>
          <w:sz w:val="28"/>
          <w:szCs w:val="28"/>
        </w:rPr>
        <w:t>負債</w:t>
      </w:r>
      <w:r w:rsidR="0089081C" w:rsidRPr="00677E18">
        <w:rPr>
          <w:rFonts w:ascii="標楷體" w:eastAsia="標楷體" w:hAnsi="標楷體"/>
          <w:sz w:val="28"/>
          <w:szCs w:val="28"/>
        </w:rPr>
        <w:t>52</w:t>
      </w:r>
      <w:r w:rsidR="00C900FA" w:rsidRPr="00677E18">
        <w:rPr>
          <w:rFonts w:ascii="標楷體" w:eastAsia="標楷體" w:hAnsi="標楷體" w:hint="eastAsia"/>
          <w:sz w:val="28"/>
          <w:szCs w:val="28"/>
        </w:rPr>
        <w:t>兆</w:t>
      </w:r>
      <w:r w:rsidR="0089081C" w:rsidRPr="00677E18">
        <w:rPr>
          <w:rFonts w:ascii="標楷體" w:eastAsia="標楷體" w:hAnsi="標楷體"/>
          <w:sz w:val="28"/>
          <w:szCs w:val="28"/>
        </w:rPr>
        <w:t>4</w:t>
      </w:r>
      <w:r w:rsidR="00C900FA" w:rsidRPr="00677E18">
        <w:rPr>
          <w:rFonts w:ascii="標楷體" w:eastAsia="標楷體" w:hAnsi="標楷體" w:hint="eastAsia"/>
          <w:sz w:val="28"/>
          <w:szCs w:val="28"/>
        </w:rPr>
        <w:t>,7</w:t>
      </w:r>
      <w:r w:rsidR="0089081C" w:rsidRPr="00677E18">
        <w:rPr>
          <w:rFonts w:ascii="標楷體" w:eastAsia="標楷體" w:hAnsi="標楷體"/>
          <w:sz w:val="28"/>
          <w:szCs w:val="28"/>
        </w:rPr>
        <w:t>24</w:t>
      </w:r>
      <w:r w:rsidRPr="00677E18">
        <w:rPr>
          <w:rFonts w:ascii="標楷體" w:eastAsia="標楷體" w:hAnsi="標楷體" w:hint="eastAsia"/>
          <w:sz w:val="28"/>
          <w:szCs w:val="28"/>
        </w:rPr>
        <w:t>億餘元、</w:t>
      </w:r>
      <w:r w:rsidR="00573C6D" w:rsidRPr="00677E18">
        <w:rPr>
          <w:rFonts w:ascii="標楷體" w:eastAsia="標楷體" w:hAnsi="標楷體" w:hint="eastAsia"/>
          <w:sz w:val="28"/>
          <w:szCs w:val="28"/>
        </w:rPr>
        <w:t>整體</w:t>
      </w:r>
      <w:r w:rsidRPr="00677E18">
        <w:rPr>
          <w:rFonts w:ascii="標楷體" w:eastAsia="標楷體" w:hAnsi="標楷體" w:hint="eastAsia"/>
          <w:sz w:val="28"/>
          <w:szCs w:val="28"/>
        </w:rPr>
        <w:t>淨資產</w:t>
      </w:r>
      <w:r w:rsidR="0089081C" w:rsidRPr="00677E18">
        <w:rPr>
          <w:rFonts w:ascii="標楷體" w:eastAsia="標楷體" w:hAnsi="標楷體"/>
          <w:sz w:val="28"/>
          <w:szCs w:val="28"/>
        </w:rPr>
        <w:t>10</w:t>
      </w:r>
      <w:r w:rsidR="00C900FA" w:rsidRPr="00677E18">
        <w:rPr>
          <w:rFonts w:ascii="標楷體" w:eastAsia="標楷體" w:hAnsi="標楷體" w:hint="eastAsia"/>
          <w:sz w:val="28"/>
          <w:szCs w:val="28"/>
        </w:rPr>
        <w:t>兆</w:t>
      </w:r>
      <w:r w:rsidR="0089081C" w:rsidRPr="00677E18">
        <w:rPr>
          <w:rFonts w:ascii="標楷體" w:eastAsia="標楷體" w:hAnsi="標楷體"/>
          <w:sz w:val="28"/>
          <w:szCs w:val="28"/>
        </w:rPr>
        <w:t>4</w:t>
      </w:r>
      <w:r w:rsidR="00C900FA" w:rsidRPr="00677E18">
        <w:rPr>
          <w:rFonts w:ascii="標楷體" w:eastAsia="標楷體" w:hAnsi="標楷體" w:hint="eastAsia"/>
          <w:sz w:val="28"/>
          <w:szCs w:val="28"/>
        </w:rPr>
        <w:t>,1</w:t>
      </w:r>
      <w:r w:rsidR="0089081C" w:rsidRPr="00677E18">
        <w:rPr>
          <w:rFonts w:ascii="標楷體" w:eastAsia="標楷體" w:hAnsi="標楷體"/>
          <w:sz w:val="28"/>
          <w:szCs w:val="28"/>
        </w:rPr>
        <w:t>71</w:t>
      </w:r>
      <w:r w:rsidRPr="00677E18">
        <w:rPr>
          <w:rFonts w:ascii="標楷體" w:eastAsia="標楷體" w:hAnsi="標楷體" w:hint="eastAsia"/>
          <w:sz w:val="28"/>
          <w:szCs w:val="28"/>
        </w:rPr>
        <w:t>億餘元</w:t>
      </w:r>
      <w:r w:rsidR="00573C6D" w:rsidRPr="00677E18">
        <w:rPr>
          <w:rFonts w:ascii="標楷體" w:eastAsia="標楷體" w:hAnsi="標楷體" w:hint="eastAsia"/>
          <w:sz w:val="28"/>
          <w:szCs w:val="28"/>
        </w:rPr>
        <w:t>。</w:t>
      </w:r>
      <w:r w:rsidR="001A45C8" w:rsidRPr="00677E18">
        <w:rPr>
          <w:rFonts w:ascii="標楷體" w:eastAsia="標楷體" w:hAnsi="標楷體" w:hint="eastAsia"/>
          <w:sz w:val="28"/>
          <w:szCs w:val="28"/>
        </w:rPr>
        <w:t>茲將行政院原列整體資產負債表科目之主要增減及變化</w:t>
      </w:r>
      <w:r w:rsidR="00B02DF6" w:rsidRPr="00677E18">
        <w:rPr>
          <w:rFonts w:ascii="標楷體" w:eastAsia="標楷體" w:hAnsi="標楷體" w:hint="eastAsia"/>
          <w:sz w:val="28"/>
          <w:szCs w:val="28"/>
        </w:rPr>
        <w:t>說明如</w:t>
      </w:r>
      <w:r w:rsidR="001A45C8" w:rsidRPr="00677E18">
        <w:rPr>
          <w:rFonts w:ascii="標楷體" w:eastAsia="標楷體" w:hAnsi="標楷體" w:hint="eastAsia"/>
          <w:sz w:val="28"/>
          <w:szCs w:val="28"/>
        </w:rPr>
        <w:t>次</w:t>
      </w:r>
      <w:r w:rsidR="00B02DF6" w:rsidRPr="00677E18">
        <w:rPr>
          <w:rFonts w:ascii="標楷體" w:eastAsia="標楷體" w:hAnsi="標楷體" w:hint="eastAsia"/>
          <w:sz w:val="28"/>
          <w:szCs w:val="28"/>
        </w:rPr>
        <w:t>：</w:t>
      </w:r>
    </w:p>
    <w:p w14:paraId="7CC41EFE" w14:textId="3E82576D" w:rsidR="00B02DF6" w:rsidRPr="00677E18" w:rsidRDefault="00EE2AC8" w:rsidP="00CB088E">
      <w:pPr>
        <w:overflowPunct w:val="0"/>
        <w:snapToGrid w:val="0"/>
        <w:spacing w:beforeLines="20" w:before="72" w:afterLines="20" w:after="72" w:line="600" w:lineRule="exact"/>
        <w:ind w:firstLineChars="200" w:firstLine="561"/>
        <w:jc w:val="both"/>
        <w:rPr>
          <w:rFonts w:ascii="標楷體" w:eastAsia="標楷體"/>
          <w:sz w:val="28"/>
          <w:szCs w:val="28"/>
        </w:rPr>
      </w:pPr>
      <w:r w:rsidRPr="00677E18">
        <w:rPr>
          <w:rFonts w:ascii="標楷體" w:eastAsia="標楷體"/>
          <w:b/>
          <w:sz w:val="28"/>
          <w:szCs w:val="28"/>
        </w:rPr>
        <w:t>（一）</w:t>
      </w:r>
      <w:r w:rsidR="00C753F6" w:rsidRPr="00677E18">
        <w:rPr>
          <w:rFonts w:ascii="標楷體" w:eastAsia="標楷體" w:hint="eastAsia"/>
          <w:sz w:val="28"/>
          <w:szCs w:val="28"/>
        </w:rPr>
        <w:t xml:space="preserve">　</w:t>
      </w:r>
      <w:r w:rsidR="00465C33" w:rsidRPr="00677E18">
        <w:rPr>
          <w:rFonts w:ascii="標楷體" w:eastAsia="標楷體" w:hint="eastAsia"/>
          <w:b/>
          <w:sz w:val="28"/>
          <w:szCs w:val="28"/>
        </w:rPr>
        <w:t>整體資產：</w:t>
      </w:r>
      <w:r w:rsidR="00E33977" w:rsidRPr="00677E18">
        <w:rPr>
          <w:rFonts w:ascii="標楷體" w:eastAsia="標楷體" w:hint="eastAsia"/>
          <w:sz w:val="28"/>
          <w:szCs w:val="28"/>
        </w:rPr>
        <w:t>1</w:t>
      </w:r>
      <w:r w:rsidR="00B91061" w:rsidRPr="00677E18">
        <w:rPr>
          <w:rFonts w:ascii="標楷體" w:eastAsia="標楷體" w:hint="eastAsia"/>
          <w:sz w:val="28"/>
          <w:szCs w:val="28"/>
        </w:rPr>
        <w:t>1</w:t>
      </w:r>
      <w:r w:rsidR="00806FF0" w:rsidRPr="00677E18">
        <w:rPr>
          <w:rFonts w:ascii="標楷體" w:eastAsia="標楷體"/>
          <w:sz w:val="28"/>
          <w:szCs w:val="28"/>
        </w:rPr>
        <w:t>3</w:t>
      </w:r>
      <w:r w:rsidR="00E33977" w:rsidRPr="00677E18">
        <w:rPr>
          <w:rFonts w:ascii="標楷體" w:eastAsia="標楷體" w:hint="eastAsia"/>
          <w:sz w:val="28"/>
          <w:szCs w:val="28"/>
        </w:rPr>
        <w:t>年底</w:t>
      </w:r>
      <w:r w:rsidR="00806FF0" w:rsidRPr="00677E18">
        <w:rPr>
          <w:rFonts w:ascii="標楷體" w:eastAsia="標楷體" w:hAnsi="標楷體"/>
          <w:sz w:val="28"/>
          <w:szCs w:val="28"/>
        </w:rPr>
        <w:t>62</w:t>
      </w:r>
      <w:r w:rsidR="00245BD6" w:rsidRPr="00677E18">
        <w:rPr>
          <w:rFonts w:ascii="標楷體" w:eastAsia="標楷體" w:hAnsi="標楷體" w:hint="eastAsia"/>
          <w:sz w:val="28"/>
          <w:szCs w:val="28"/>
        </w:rPr>
        <w:t>兆</w:t>
      </w:r>
      <w:r w:rsidR="00806FF0" w:rsidRPr="00677E18">
        <w:rPr>
          <w:rFonts w:ascii="標楷體" w:eastAsia="標楷體" w:hAnsi="標楷體" w:hint="eastAsia"/>
          <w:sz w:val="28"/>
          <w:szCs w:val="28"/>
        </w:rPr>
        <w:t>8,896</w:t>
      </w:r>
      <w:r w:rsidR="00B91061" w:rsidRPr="00677E18">
        <w:rPr>
          <w:rFonts w:ascii="標楷體" w:eastAsia="標楷體" w:hint="eastAsia"/>
          <w:spacing w:val="4"/>
          <w:sz w:val="28"/>
          <w:szCs w:val="28"/>
        </w:rPr>
        <w:t>億餘元</w:t>
      </w:r>
      <w:r w:rsidR="00E33977" w:rsidRPr="00677E18">
        <w:rPr>
          <w:rFonts w:ascii="標楷體" w:eastAsia="標楷體" w:hint="eastAsia"/>
          <w:sz w:val="28"/>
          <w:szCs w:val="28"/>
        </w:rPr>
        <w:t>，較1</w:t>
      </w:r>
      <w:r w:rsidR="007B0C10" w:rsidRPr="00677E18">
        <w:rPr>
          <w:rFonts w:ascii="標楷體" w:eastAsia="標楷體" w:hint="eastAsia"/>
          <w:sz w:val="28"/>
          <w:szCs w:val="28"/>
        </w:rPr>
        <w:t>1</w:t>
      </w:r>
      <w:r w:rsidR="00806FF0" w:rsidRPr="00677E18">
        <w:rPr>
          <w:rFonts w:ascii="標楷體" w:eastAsia="標楷體"/>
          <w:sz w:val="28"/>
          <w:szCs w:val="28"/>
        </w:rPr>
        <w:t>2</w:t>
      </w:r>
      <w:r w:rsidR="00E33977" w:rsidRPr="00677E18">
        <w:rPr>
          <w:rFonts w:ascii="標楷體" w:eastAsia="標楷體" w:hint="eastAsia"/>
          <w:sz w:val="28"/>
          <w:szCs w:val="28"/>
        </w:rPr>
        <w:t>年底</w:t>
      </w:r>
      <w:r w:rsidR="00245BD6" w:rsidRPr="00677E18">
        <w:rPr>
          <w:rFonts w:ascii="標楷體" w:eastAsia="標楷體" w:hAnsi="標楷體" w:hint="eastAsia"/>
          <w:sz w:val="28"/>
          <w:szCs w:val="28"/>
        </w:rPr>
        <w:t>5</w:t>
      </w:r>
      <w:r w:rsidR="00806FF0" w:rsidRPr="00677E18">
        <w:rPr>
          <w:rFonts w:ascii="標楷體" w:eastAsia="標楷體" w:hAnsi="標楷體"/>
          <w:sz w:val="28"/>
          <w:szCs w:val="28"/>
        </w:rPr>
        <w:t>8</w:t>
      </w:r>
      <w:r w:rsidR="00245BD6" w:rsidRPr="00677E18">
        <w:rPr>
          <w:rFonts w:ascii="標楷體" w:eastAsia="標楷體" w:hAnsi="標楷體" w:hint="eastAsia"/>
          <w:sz w:val="28"/>
          <w:szCs w:val="28"/>
        </w:rPr>
        <w:t>兆</w:t>
      </w:r>
      <w:r w:rsidR="00806FF0" w:rsidRPr="00677E18">
        <w:rPr>
          <w:rFonts w:ascii="標楷體" w:eastAsia="標楷體" w:hAnsi="標楷體"/>
          <w:sz w:val="28"/>
          <w:szCs w:val="28"/>
        </w:rPr>
        <w:t>5,903</w:t>
      </w:r>
      <w:r w:rsidR="00E33977" w:rsidRPr="00677E18">
        <w:rPr>
          <w:rFonts w:ascii="標楷體" w:eastAsia="標楷體" w:hint="eastAsia"/>
          <w:sz w:val="28"/>
          <w:szCs w:val="28"/>
        </w:rPr>
        <w:t>億餘元，增加</w:t>
      </w:r>
      <w:r w:rsidR="0021003A" w:rsidRPr="00677E18">
        <w:rPr>
          <w:rFonts w:ascii="標楷體" w:eastAsia="標楷體"/>
          <w:sz w:val="28"/>
          <w:szCs w:val="28"/>
        </w:rPr>
        <w:t>4</w:t>
      </w:r>
      <w:r w:rsidR="00245BD6" w:rsidRPr="00677E18">
        <w:rPr>
          <w:rFonts w:ascii="標楷體" w:eastAsia="標楷體" w:hint="eastAsia"/>
          <w:sz w:val="28"/>
          <w:szCs w:val="28"/>
        </w:rPr>
        <w:t>兆</w:t>
      </w:r>
      <w:r w:rsidR="0021003A" w:rsidRPr="00677E18">
        <w:rPr>
          <w:rFonts w:ascii="標楷體" w:eastAsia="標楷體"/>
          <w:sz w:val="28"/>
          <w:szCs w:val="28"/>
        </w:rPr>
        <w:t>2,992</w:t>
      </w:r>
      <w:r w:rsidR="00A82FCA" w:rsidRPr="00677E18">
        <w:rPr>
          <w:rFonts w:ascii="標楷體" w:eastAsia="標楷體" w:hint="eastAsia"/>
          <w:sz w:val="28"/>
          <w:szCs w:val="28"/>
        </w:rPr>
        <w:t>億餘元，</w:t>
      </w:r>
      <w:r w:rsidR="00E33977" w:rsidRPr="00677E18">
        <w:rPr>
          <w:rFonts w:ascii="標楷體" w:eastAsia="標楷體" w:hint="eastAsia"/>
          <w:sz w:val="28"/>
          <w:szCs w:val="28"/>
        </w:rPr>
        <w:t>分析如次：</w:t>
      </w:r>
    </w:p>
    <w:p w14:paraId="0AE5F235" w14:textId="03C963DE" w:rsidR="00B02DF6" w:rsidRPr="00677E18" w:rsidRDefault="0021003A" w:rsidP="00CB088E">
      <w:pPr>
        <w:overflowPunct w:val="0"/>
        <w:snapToGrid w:val="0"/>
        <w:spacing w:line="600" w:lineRule="exact"/>
        <w:ind w:firstLineChars="400" w:firstLine="1120"/>
        <w:jc w:val="both"/>
        <w:rPr>
          <w:rFonts w:ascii="標楷體" w:eastAsia="標楷體"/>
          <w:sz w:val="28"/>
          <w:szCs w:val="28"/>
        </w:rPr>
      </w:pPr>
      <w:r w:rsidRPr="00677E18">
        <w:rPr>
          <w:rFonts w:ascii="標楷體" w:eastAsia="標楷體"/>
          <w:sz w:val="28"/>
          <w:szCs w:val="28"/>
        </w:rPr>
        <w:t>1</w:t>
      </w:r>
      <w:r w:rsidR="0014223D" w:rsidRPr="00677E18">
        <w:rPr>
          <w:rFonts w:ascii="標楷體" w:eastAsia="標楷體"/>
          <w:sz w:val="28"/>
          <w:szCs w:val="28"/>
        </w:rPr>
        <w:t>.</w:t>
      </w:r>
      <w:r w:rsidR="00C753F6" w:rsidRPr="00677E18">
        <w:rPr>
          <w:rFonts w:ascii="標楷體" w:eastAsia="標楷體" w:hAnsi="標楷體" w:hint="eastAsia"/>
          <w:sz w:val="28"/>
          <w:szCs w:val="28"/>
        </w:rPr>
        <w:t xml:space="preserve">　</w:t>
      </w:r>
      <w:r w:rsidR="00245BD6" w:rsidRPr="00677E18">
        <w:rPr>
          <w:rFonts w:ascii="標楷體" w:eastAsia="標楷體" w:hint="eastAsia"/>
          <w:sz w:val="28"/>
          <w:szCs w:val="28"/>
        </w:rPr>
        <w:t>「其他流動資產」科目6兆</w:t>
      </w:r>
      <w:r w:rsidRPr="00677E18">
        <w:rPr>
          <w:rFonts w:ascii="標楷體" w:eastAsia="標楷體"/>
          <w:sz w:val="28"/>
          <w:szCs w:val="28"/>
        </w:rPr>
        <w:t>6,331</w:t>
      </w:r>
      <w:r w:rsidR="00245BD6" w:rsidRPr="00677E18">
        <w:rPr>
          <w:rFonts w:ascii="標楷體" w:eastAsia="標楷體" w:hint="eastAsia"/>
          <w:sz w:val="28"/>
          <w:szCs w:val="28"/>
        </w:rPr>
        <w:t>億餘元，較11</w:t>
      </w:r>
      <w:r w:rsidRPr="00677E18">
        <w:rPr>
          <w:rFonts w:ascii="標楷體" w:eastAsia="標楷體"/>
          <w:sz w:val="28"/>
          <w:szCs w:val="28"/>
        </w:rPr>
        <w:t>2</w:t>
      </w:r>
      <w:r w:rsidR="00245BD6" w:rsidRPr="00677E18">
        <w:rPr>
          <w:rFonts w:ascii="標楷體" w:eastAsia="標楷體" w:hint="eastAsia"/>
          <w:sz w:val="28"/>
          <w:szCs w:val="28"/>
        </w:rPr>
        <w:t>年底</w:t>
      </w:r>
      <w:r w:rsidRPr="00677E18">
        <w:rPr>
          <w:rFonts w:ascii="標楷體" w:eastAsia="標楷體" w:hint="eastAsia"/>
          <w:sz w:val="28"/>
          <w:szCs w:val="28"/>
        </w:rPr>
        <w:t>增加5,142</w:t>
      </w:r>
      <w:r w:rsidR="00245BD6" w:rsidRPr="00677E18">
        <w:rPr>
          <w:rFonts w:ascii="標楷體" w:eastAsia="標楷體" w:hint="eastAsia"/>
          <w:sz w:val="28"/>
          <w:szCs w:val="28"/>
        </w:rPr>
        <w:t>億餘元，</w:t>
      </w:r>
      <w:r w:rsidRPr="00677E18">
        <w:rPr>
          <w:rFonts w:ascii="標楷體" w:eastAsia="標楷體" w:hint="eastAsia"/>
          <w:sz w:val="28"/>
          <w:szCs w:val="28"/>
        </w:rPr>
        <w:t>主要係中華郵政股份有限公司增加存放銀行同業所致</w:t>
      </w:r>
      <w:r w:rsidR="00245BD6" w:rsidRPr="00677E18">
        <w:rPr>
          <w:rFonts w:ascii="標楷體" w:eastAsia="標楷體" w:hint="eastAsia"/>
          <w:sz w:val="28"/>
          <w:szCs w:val="28"/>
        </w:rPr>
        <w:t>。</w:t>
      </w:r>
    </w:p>
    <w:p w14:paraId="32899F84" w14:textId="6C51BB2E" w:rsidR="00B02DF6" w:rsidRPr="00677E18" w:rsidRDefault="0021003A" w:rsidP="00CB088E">
      <w:pPr>
        <w:overflowPunct w:val="0"/>
        <w:snapToGrid w:val="0"/>
        <w:spacing w:line="600" w:lineRule="exact"/>
        <w:ind w:firstLineChars="400" w:firstLine="1120"/>
        <w:jc w:val="both"/>
        <w:rPr>
          <w:rFonts w:ascii="標楷體" w:eastAsia="標楷體"/>
          <w:sz w:val="28"/>
          <w:szCs w:val="28"/>
        </w:rPr>
      </w:pPr>
      <w:r w:rsidRPr="00677E18">
        <w:rPr>
          <w:rFonts w:ascii="標楷體" w:eastAsia="標楷體"/>
          <w:sz w:val="28"/>
          <w:szCs w:val="28"/>
        </w:rPr>
        <w:t>2</w:t>
      </w:r>
      <w:r w:rsidR="0014223D" w:rsidRPr="00677E18">
        <w:rPr>
          <w:rFonts w:ascii="標楷體" w:eastAsia="標楷體"/>
          <w:sz w:val="28"/>
          <w:szCs w:val="28"/>
        </w:rPr>
        <w:t>.</w:t>
      </w:r>
      <w:r w:rsidR="00C753F6" w:rsidRPr="00677E18">
        <w:rPr>
          <w:rFonts w:ascii="標楷體" w:eastAsia="標楷體" w:hint="eastAsia"/>
          <w:sz w:val="28"/>
          <w:szCs w:val="28"/>
        </w:rPr>
        <w:t xml:space="preserve">　</w:t>
      </w:r>
      <w:r w:rsidR="00245BD6" w:rsidRPr="00677E18">
        <w:rPr>
          <w:rFonts w:ascii="標楷體" w:eastAsia="標楷體" w:hint="eastAsia"/>
          <w:sz w:val="28"/>
          <w:szCs w:val="28"/>
        </w:rPr>
        <w:t>「押匯貼現、放款、基金」科目6兆</w:t>
      </w:r>
      <w:r w:rsidR="00DA00D7" w:rsidRPr="00677E18">
        <w:rPr>
          <w:rFonts w:ascii="標楷體" w:eastAsia="標楷體"/>
          <w:sz w:val="28"/>
          <w:szCs w:val="28"/>
        </w:rPr>
        <w:t>5,442</w:t>
      </w:r>
      <w:r w:rsidR="00245BD6" w:rsidRPr="00677E18">
        <w:rPr>
          <w:rFonts w:ascii="標楷體" w:eastAsia="標楷體" w:hint="eastAsia"/>
          <w:sz w:val="28"/>
          <w:szCs w:val="28"/>
        </w:rPr>
        <w:t>億餘元，較11</w:t>
      </w:r>
      <w:r w:rsidR="00DA00D7" w:rsidRPr="00677E18">
        <w:rPr>
          <w:rFonts w:ascii="標楷體" w:eastAsia="標楷體"/>
          <w:sz w:val="28"/>
          <w:szCs w:val="28"/>
        </w:rPr>
        <w:t>2</w:t>
      </w:r>
      <w:r w:rsidR="00245BD6" w:rsidRPr="00677E18">
        <w:rPr>
          <w:rFonts w:ascii="標楷體" w:eastAsia="標楷體" w:hint="eastAsia"/>
          <w:sz w:val="28"/>
          <w:szCs w:val="28"/>
        </w:rPr>
        <w:t>年底</w:t>
      </w:r>
      <w:r w:rsidR="00DA00D7" w:rsidRPr="00677E18">
        <w:rPr>
          <w:rFonts w:ascii="標楷體" w:eastAsia="標楷體" w:hint="eastAsia"/>
          <w:sz w:val="28"/>
          <w:szCs w:val="28"/>
        </w:rPr>
        <w:t>增加</w:t>
      </w:r>
      <w:r w:rsidR="00DA00D7" w:rsidRPr="00677E18">
        <w:rPr>
          <w:rFonts w:ascii="標楷體" w:eastAsia="標楷體"/>
          <w:sz w:val="28"/>
          <w:szCs w:val="28"/>
        </w:rPr>
        <w:t>5,024</w:t>
      </w:r>
      <w:r w:rsidR="00245BD6" w:rsidRPr="00677E18">
        <w:rPr>
          <w:rFonts w:ascii="標楷體" w:eastAsia="標楷體" w:hint="eastAsia"/>
          <w:sz w:val="28"/>
          <w:szCs w:val="28"/>
        </w:rPr>
        <w:t>億餘元，</w:t>
      </w:r>
      <w:r w:rsidR="00DA00D7" w:rsidRPr="00677E18">
        <w:rPr>
          <w:rFonts w:ascii="標楷體" w:eastAsia="標楷體" w:hint="eastAsia"/>
          <w:sz w:val="28"/>
          <w:szCs w:val="28"/>
        </w:rPr>
        <w:t>主要係臺灣金融控股股份有限公司增加長期擔保放款所致</w:t>
      </w:r>
      <w:r w:rsidR="00245BD6" w:rsidRPr="00677E18">
        <w:rPr>
          <w:rFonts w:ascii="標楷體" w:eastAsia="標楷體" w:hint="eastAsia"/>
          <w:sz w:val="28"/>
          <w:szCs w:val="28"/>
        </w:rPr>
        <w:t>。</w:t>
      </w:r>
    </w:p>
    <w:p w14:paraId="34575435" w14:textId="7FDF0CFD" w:rsidR="00AA16AF" w:rsidRPr="00677E18" w:rsidRDefault="0021003A" w:rsidP="00CB088E">
      <w:pPr>
        <w:overflowPunct w:val="0"/>
        <w:snapToGrid w:val="0"/>
        <w:spacing w:line="600" w:lineRule="exact"/>
        <w:ind w:firstLineChars="400" w:firstLine="1120"/>
        <w:jc w:val="both"/>
        <w:rPr>
          <w:rFonts w:ascii="標楷體" w:eastAsia="標楷體"/>
          <w:sz w:val="28"/>
          <w:szCs w:val="28"/>
        </w:rPr>
      </w:pPr>
      <w:r w:rsidRPr="00677E18">
        <w:rPr>
          <w:rFonts w:ascii="標楷體" w:eastAsia="標楷體"/>
          <w:sz w:val="28"/>
          <w:szCs w:val="28"/>
        </w:rPr>
        <w:t>3</w:t>
      </w:r>
      <w:r w:rsidR="00D74671" w:rsidRPr="00677E18">
        <w:rPr>
          <w:rFonts w:ascii="標楷體" w:eastAsia="標楷體"/>
          <w:sz w:val="28"/>
          <w:szCs w:val="28"/>
        </w:rPr>
        <w:t>.</w:t>
      </w:r>
      <w:r w:rsidR="00D74671" w:rsidRPr="00677E18">
        <w:rPr>
          <w:rFonts w:ascii="標楷體" w:eastAsia="標楷體" w:hint="eastAsia"/>
          <w:sz w:val="28"/>
          <w:szCs w:val="28"/>
        </w:rPr>
        <w:t xml:space="preserve">　</w:t>
      </w:r>
      <w:r w:rsidR="00245BD6" w:rsidRPr="00677E18">
        <w:rPr>
          <w:rFonts w:ascii="標楷體" w:eastAsia="標楷體" w:hint="eastAsia"/>
          <w:sz w:val="28"/>
          <w:szCs w:val="28"/>
        </w:rPr>
        <w:t>「其他投資」科目</w:t>
      </w:r>
      <w:r w:rsidR="007267FC" w:rsidRPr="00677E18">
        <w:rPr>
          <w:rFonts w:ascii="標楷體" w:eastAsia="標楷體" w:hint="eastAsia"/>
          <w:sz w:val="28"/>
          <w:szCs w:val="28"/>
        </w:rPr>
        <w:t>27</w:t>
      </w:r>
      <w:r w:rsidR="00245BD6" w:rsidRPr="00677E18">
        <w:rPr>
          <w:rFonts w:ascii="標楷體" w:eastAsia="標楷體" w:hint="eastAsia"/>
          <w:sz w:val="28"/>
          <w:szCs w:val="28"/>
        </w:rPr>
        <w:t>兆</w:t>
      </w:r>
      <w:r w:rsidR="007267FC" w:rsidRPr="00677E18">
        <w:rPr>
          <w:rFonts w:ascii="標楷體" w:eastAsia="標楷體" w:hint="eastAsia"/>
          <w:sz w:val="28"/>
          <w:szCs w:val="28"/>
        </w:rPr>
        <w:t>1,412</w:t>
      </w:r>
      <w:r w:rsidR="00245BD6" w:rsidRPr="00677E18">
        <w:rPr>
          <w:rFonts w:ascii="標楷體" w:eastAsia="標楷體" w:hint="eastAsia"/>
          <w:sz w:val="28"/>
          <w:szCs w:val="28"/>
        </w:rPr>
        <w:t>億餘元，較11</w:t>
      </w:r>
      <w:r w:rsidR="007267FC" w:rsidRPr="00677E18">
        <w:rPr>
          <w:rFonts w:ascii="標楷體" w:eastAsia="標楷體"/>
          <w:sz w:val="28"/>
          <w:szCs w:val="28"/>
        </w:rPr>
        <w:t>2</w:t>
      </w:r>
      <w:r w:rsidR="00752C84" w:rsidRPr="00677E18">
        <w:rPr>
          <w:rFonts w:ascii="標楷體" w:eastAsia="標楷體" w:hint="eastAsia"/>
          <w:sz w:val="28"/>
          <w:szCs w:val="28"/>
        </w:rPr>
        <w:t>年底</w:t>
      </w:r>
      <w:r w:rsidR="00245BD6" w:rsidRPr="00677E18">
        <w:rPr>
          <w:rFonts w:ascii="標楷體" w:eastAsia="標楷體" w:hint="eastAsia"/>
          <w:sz w:val="28"/>
          <w:szCs w:val="28"/>
        </w:rPr>
        <w:t>增加</w:t>
      </w:r>
      <w:r w:rsidR="007267FC" w:rsidRPr="00677E18">
        <w:rPr>
          <w:rFonts w:ascii="標楷體" w:eastAsia="標楷體"/>
          <w:sz w:val="28"/>
          <w:szCs w:val="28"/>
        </w:rPr>
        <w:t>2</w:t>
      </w:r>
      <w:r w:rsidR="00245BD6" w:rsidRPr="00677E18">
        <w:rPr>
          <w:rFonts w:ascii="標楷體" w:eastAsia="標楷體" w:hint="eastAsia"/>
          <w:sz w:val="28"/>
          <w:szCs w:val="28"/>
        </w:rPr>
        <w:t>兆</w:t>
      </w:r>
      <w:r w:rsidR="007267FC" w:rsidRPr="00677E18">
        <w:rPr>
          <w:rFonts w:ascii="標楷體" w:eastAsia="標楷體"/>
          <w:sz w:val="28"/>
          <w:szCs w:val="28"/>
        </w:rPr>
        <w:t>8,040</w:t>
      </w:r>
      <w:r w:rsidR="00245BD6" w:rsidRPr="00677E18">
        <w:rPr>
          <w:rFonts w:ascii="標楷體" w:eastAsia="標楷體" w:hint="eastAsia"/>
          <w:sz w:val="28"/>
          <w:szCs w:val="28"/>
        </w:rPr>
        <w:t>億餘元，主要係中央銀行</w:t>
      </w:r>
      <w:proofErr w:type="gramStart"/>
      <w:r w:rsidR="00245BD6" w:rsidRPr="00677E18">
        <w:rPr>
          <w:rFonts w:ascii="標楷體" w:eastAsia="標楷體" w:hint="eastAsia"/>
          <w:sz w:val="28"/>
          <w:szCs w:val="28"/>
        </w:rPr>
        <w:t>按攤銷後</w:t>
      </w:r>
      <w:proofErr w:type="gramEnd"/>
      <w:r w:rsidR="00245BD6" w:rsidRPr="00677E18">
        <w:rPr>
          <w:rFonts w:ascii="標楷體" w:eastAsia="標楷體" w:hint="eastAsia"/>
          <w:sz w:val="28"/>
          <w:szCs w:val="28"/>
        </w:rPr>
        <w:t>成本衡量之金融</w:t>
      </w:r>
      <w:proofErr w:type="gramStart"/>
      <w:r w:rsidR="00245BD6" w:rsidRPr="00677E18">
        <w:rPr>
          <w:rFonts w:ascii="標楷體" w:eastAsia="標楷體" w:hint="eastAsia"/>
          <w:sz w:val="28"/>
          <w:szCs w:val="28"/>
        </w:rPr>
        <w:t>資產－非流動</w:t>
      </w:r>
      <w:proofErr w:type="gramEnd"/>
      <w:r w:rsidR="009524EA" w:rsidRPr="00677E18">
        <w:rPr>
          <w:rFonts w:ascii="標楷體" w:eastAsia="標楷體" w:hint="eastAsia"/>
          <w:sz w:val="28"/>
          <w:szCs w:val="28"/>
        </w:rPr>
        <w:t>，</w:t>
      </w:r>
      <w:r w:rsidR="00245BD6" w:rsidRPr="00677E18">
        <w:rPr>
          <w:rFonts w:ascii="標楷體" w:eastAsia="標楷體" w:hint="eastAsia"/>
          <w:sz w:val="28"/>
          <w:szCs w:val="28"/>
        </w:rPr>
        <w:t>及行政院國家發展基金非流動金融資產評價調整增加所致。</w:t>
      </w:r>
    </w:p>
    <w:p w14:paraId="15464AAD" w14:textId="10DE9A55" w:rsidR="00E5080A" w:rsidRPr="00677E18" w:rsidRDefault="00F53000" w:rsidP="00CB088E">
      <w:pPr>
        <w:overflowPunct w:val="0"/>
        <w:snapToGrid w:val="0"/>
        <w:spacing w:beforeLines="20" w:before="72" w:afterLines="20" w:after="72" w:line="600" w:lineRule="exact"/>
        <w:ind w:firstLineChars="200" w:firstLine="561"/>
        <w:jc w:val="both"/>
        <w:rPr>
          <w:rFonts w:ascii="標楷體" w:eastAsia="標楷體"/>
          <w:sz w:val="28"/>
          <w:szCs w:val="28"/>
        </w:rPr>
      </w:pPr>
      <w:r w:rsidRPr="00677E18">
        <w:rPr>
          <w:rFonts w:ascii="標楷體" w:eastAsia="標楷體" w:hint="eastAsia"/>
          <w:b/>
          <w:sz w:val="28"/>
          <w:szCs w:val="28"/>
        </w:rPr>
        <w:t>（</w:t>
      </w:r>
      <w:r w:rsidR="003C24D4" w:rsidRPr="00677E18">
        <w:rPr>
          <w:rFonts w:ascii="標楷體" w:eastAsia="標楷體" w:hint="eastAsia"/>
          <w:b/>
          <w:sz w:val="28"/>
          <w:szCs w:val="28"/>
        </w:rPr>
        <w:t>二</w:t>
      </w:r>
      <w:r w:rsidRPr="00677E18">
        <w:rPr>
          <w:rFonts w:ascii="標楷體" w:eastAsia="標楷體" w:hint="eastAsia"/>
          <w:b/>
          <w:sz w:val="28"/>
          <w:szCs w:val="28"/>
        </w:rPr>
        <w:t xml:space="preserve">）　</w:t>
      </w:r>
      <w:r w:rsidR="00E5080A" w:rsidRPr="00677E18">
        <w:rPr>
          <w:rFonts w:ascii="標楷體" w:eastAsia="標楷體" w:hint="eastAsia"/>
          <w:b/>
          <w:sz w:val="28"/>
          <w:szCs w:val="28"/>
        </w:rPr>
        <w:t>整體負債：</w:t>
      </w:r>
      <w:r w:rsidR="00E5080A" w:rsidRPr="00677E18">
        <w:rPr>
          <w:rFonts w:ascii="標楷體" w:eastAsia="標楷體" w:hint="eastAsia"/>
          <w:sz w:val="28"/>
          <w:szCs w:val="28"/>
        </w:rPr>
        <w:t>1</w:t>
      </w:r>
      <w:r w:rsidR="00D74671" w:rsidRPr="00677E18">
        <w:rPr>
          <w:rFonts w:ascii="標楷體" w:eastAsia="標楷體" w:hint="eastAsia"/>
          <w:sz w:val="28"/>
          <w:szCs w:val="28"/>
        </w:rPr>
        <w:t>1</w:t>
      </w:r>
      <w:r w:rsidR="00136C27" w:rsidRPr="00677E18">
        <w:rPr>
          <w:rFonts w:ascii="標楷體" w:eastAsia="標楷體"/>
          <w:sz w:val="28"/>
          <w:szCs w:val="28"/>
        </w:rPr>
        <w:t>3</w:t>
      </w:r>
      <w:r w:rsidR="00E5080A" w:rsidRPr="00677E18">
        <w:rPr>
          <w:rFonts w:ascii="標楷體" w:eastAsia="標楷體" w:hint="eastAsia"/>
          <w:sz w:val="28"/>
          <w:szCs w:val="28"/>
        </w:rPr>
        <w:t>年底</w:t>
      </w:r>
      <w:r w:rsidR="00136C27" w:rsidRPr="00677E18">
        <w:rPr>
          <w:rFonts w:ascii="標楷體" w:eastAsia="標楷體" w:hAnsi="標楷體"/>
          <w:sz w:val="28"/>
          <w:szCs w:val="28"/>
        </w:rPr>
        <w:t>52</w:t>
      </w:r>
      <w:r w:rsidR="008F44C2" w:rsidRPr="00677E18">
        <w:rPr>
          <w:rFonts w:ascii="標楷體" w:eastAsia="標楷體" w:hAnsi="標楷體" w:hint="eastAsia"/>
          <w:sz w:val="28"/>
          <w:szCs w:val="28"/>
        </w:rPr>
        <w:t>兆</w:t>
      </w:r>
      <w:r w:rsidR="00136C27" w:rsidRPr="00677E18">
        <w:rPr>
          <w:rFonts w:ascii="標楷體" w:eastAsia="標楷體" w:hAnsi="標楷體"/>
          <w:sz w:val="28"/>
          <w:szCs w:val="28"/>
        </w:rPr>
        <w:t>4,724</w:t>
      </w:r>
      <w:r w:rsidR="00E5080A" w:rsidRPr="00677E18">
        <w:rPr>
          <w:rFonts w:ascii="標楷體" w:eastAsia="標楷體" w:hAnsi="標楷體" w:hint="eastAsia"/>
          <w:sz w:val="28"/>
          <w:szCs w:val="28"/>
        </w:rPr>
        <w:t>億餘元</w:t>
      </w:r>
      <w:r w:rsidR="00E5080A" w:rsidRPr="00677E18">
        <w:rPr>
          <w:rFonts w:ascii="標楷體" w:eastAsia="標楷體" w:hint="eastAsia"/>
          <w:sz w:val="28"/>
          <w:szCs w:val="28"/>
        </w:rPr>
        <w:t>，較1</w:t>
      </w:r>
      <w:r w:rsidR="00F12BDD" w:rsidRPr="00677E18">
        <w:rPr>
          <w:rFonts w:ascii="標楷體" w:eastAsia="標楷體" w:hint="eastAsia"/>
          <w:sz w:val="28"/>
          <w:szCs w:val="28"/>
        </w:rPr>
        <w:t>1</w:t>
      </w:r>
      <w:r w:rsidR="00136C27" w:rsidRPr="00677E18">
        <w:rPr>
          <w:rFonts w:ascii="標楷體" w:eastAsia="標楷體"/>
          <w:sz w:val="28"/>
          <w:szCs w:val="28"/>
        </w:rPr>
        <w:t>2</w:t>
      </w:r>
      <w:r w:rsidR="00E5080A" w:rsidRPr="00677E18">
        <w:rPr>
          <w:rFonts w:ascii="標楷體" w:eastAsia="標楷體" w:hint="eastAsia"/>
          <w:sz w:val="28"/>
          <w:szCs w:val="28"/>
        </w:rPr>
        <w:t>年底</w:t>
      </w:r>
      <w:r w:rsidR="008F44C2" w:rsidRPr="00677E18">
        <w:rPr>
          <w:rFonts w:ascii="標楷體" w:eastAsia="標楷體" w:hAnsi="標楷體" w:hint="eastAsia"/>
          <w:sz w:val="28"/>
          <w:szCs w:val="28"/>
        </w:rPr>
        <w:t>4</w:t>
      </w:r>
      <w:r w:rsidR="00136C27" w:rsidRPr="00677E18">
        <w:rPr>
          <w:rFonts w:ascii="標楷體" w:eastAsia="標楷體" w:hAnsi="標楷體"/>
          <w:sz w:val="28"/>
          <w:szCs w:val="28"/>
        </w:rPr>
        <w:t>9</w:t>
      </w:r>
      <w:r w:rsidR="008F44C2" w:rsidRPr="00677E18">
        <w:rPr>
          <w:rFonts w:ascii="標楷體" w:eastAsia="標楷體" w:hAnsi="標楷體" w:hint="eastAsia"/>
          <w:sz w:val="28"/>
          <w:szCs w:val="28"/>
        </w:rPr>
        <w:t>兆6,</w:t>
      </w:r>
      <w:r w:rsidR="00136C27" w:rsidRPr="00677E18">
        <w:rPr>
          <w:rFonts w:ascii="標楷體" w:eastAsia="標楷體" w:hAnsi="標楷體"/>
          <w:sz w:val="28"/>
          <w:szCs w:val="28"/>
        </w:rPr>
        <w:t>709</w:t>
      </w:r>
      <w:r w:rsidR="008F44C2" w:rsidRPr="00677E18">
        <w:rPr>
          <w:rFonts w:ascii="標楷體" w:eastAsia="標楷體" w:hint="eastAsia"/>
          <w:sz w:val="28"/>
          <w:szCs w:val="28"/>
        </w:rPr>
        <w:t>億餘元，</w:t>
      </w:r>
      <w:r w:rsidR="008F44C2" w:rsidRPr="00677E18">
        <w:rPr>
          <w:rFonts w:ascii="標楷體" w:eastAsia="標楷體" w:hAnsi="標楷體" w:hint="eastAsia"/>
          <w:sz w:val="28"/>
          <w:szCs w:val="28"/>
        </w:rPr>
        <w:t>增加</w:t>
      </w:r>
      <w:r w:rsidR="00136C27" w:rsidRPr="00677E18">
        <w:rPr>
          <w:rFonts w:ascii="標楷體" w:eastAsia="標楷體" w:hAnsi="標楷體"/>
          <w:sz w:val="28"/>
          <w:szCs w:val="28"/>
        </w:rPr>
        <w:t>2</w:t>
      </w:r>
      <w:r w:rsidR="008F44C2" w:rsidRPr="00677E18">
        <w:rPr>
          <w:rFonts w:ascii="標楷體" w:eastAsia="標楷體" w:hAnsi="標楷體" w:hint="eastAsia"/>
          <w:sz w:val="28"/>
          <w:szCs w:val="28"/>
        </w:rPr>
        <w:t>兆</w:t>
      </w:r>
      <w:r w:rsidR="00136C27" w:rsidRPr="00677E18">
        <w:rPr>
          <w:rFonts w:ascii="標楷體" w:eastAsia="標楷體" w:hAnsi="標楷體"/>
          <w:sz w:val="28"/>
          <w:szCs w:val="28"/>
        </w:rPr>
        <w:t>8,015</w:t>
      </w:r>
      <w:r w:rsidR="00E5080A" w:rsidRPr="00677E18">
        <w:rPr>
          <w:rFonts w:ascii="標楷體" w:eastAsia="標楷體" w:hAnsi="標楷體" w:hint="eastAsia"/>
          <w:sz w:val="28"/>
          <w:szCs w:val="28"/>
        </w:rPr>
        <w:t>億餘元</w:t>
      </w:r>
      <w:r w:rsidR="00A82FCA" w:rsidRPr="00677E18">
        <w:rPr>
          <w:rFonts w:ascii="標楷體" w:eastAsia="標楷體" w:hint="eastAsia"/>
          <w:sz w:val="28"/>
          <w:szCs w:val="28"/>
        </w:rPr>
        <w:t>，</w:t>
      </w:r>
      <w:r w:rsidR="00E5080A" w:rsidRPr="00677E18">
        <w:rPr>
          <w:rFonts w:ascii="標楷體" w:eastAsia="標楷體" w:hint="eastAsia"/>
          <w:sz w:val="28"/>
          <w:szCs w:val="28"/>
        </w:rPr>
        <w:t>分析如次：</w:t>
      </w:r>
    </w:p>
    <w:p w14:paraId="44AB8505" w14:textId="6B098D82" w:rsidR="00E5080A" w:rsidRPr="00677E18" w:rsidRDefault="00E3255D" w:rsidP="00CB088E">
      <w:pPr>
        <w:overflowPunct w:val="0"/>
        <w:snapToGrid w:val="0"/>
        <w:spacing w:line="600" w:lineRule="exact"/>
        <w:ind w:firstLineChars="400" w:firstLine="1120"/>
        <w:jc w:val="both"/>
        <w:rPr>
          <w:rFonts w:ascii="標楷體" w:eastAsia="標楷體" w:hAnsi="標楷體"/>
          <w:sz w:val="28"/>
          <w:szCs w:val="28"/>
        </w:rPr>
      </w:pPr>
      <w:r w:rsidRPr="00677E18">
        <w:rPr>
          <w:rFonts w:ascii="標楷體" w:eastAsia="標楷體" w:hint="eastAsia"/>
          <w:sz w:val="28"/>
          <w:szCs w:val="28"/>
        </w:rPr>
        <w:t>1.</w:t>
      </w:r>
      <w:r w:rsidRPr="00677E18">
        <w:rPr>
          <w:rFonts w:ascii="標楷體" w:eastAsia="標楷體" w:hAnsi="標楷體" w:hint="eastAsia"/>
          <w:sz w:val="28"/>
          <w:szCs w:val="28"/>
        </w:rPr>
        <w:t xml:space="preserve">　「</w:t>
      </w:r>
      <w:r w:rsidR="0096721F" w:rsidRPr="00677E18">
        <w:rPr>
          <w:rFonts w:ascii="標楷體" w:eastAsia="標楷體" w:hAnsi="標楷體"/>
          <w:sz w:val="28"/>
          <w:szCs w:val="28"/>
        </w:rPr>
        <w:t>存款、匯款、金融債券、央行及同業融資</w:t>
      </w:r>
      <w:r w:rsidRPr="00677E18">
        <w:rPr>
          <w:rFonts w:ascii="標楷體" w:eastAsia="標楷體" w:hAnsi="標楷體" w:hint="eastAsia"/>
          <w:sz w:val="28"/>
          <w:szCs w:val="28"/>
        </w:rPr>
        <w:t>」科目</w:t>
      </w:r>
      <w:r w:rsidR="008F1B65" w:rsidRPr="00677E18">
        <w:rPr>
          <w:rFonts w:ascii="標楷體" w:eastAsia="標楷體" w:hAnsi="標楷體"/>
          <w:sz w:val="28"/>
          <w:szCs w:val="28"/>
        </w:rPr>
        <w:t>16</w:t>
      </w:r>
      <w:r w:rsidR="008F44C2" w:rsidRPr="00677E18">
        <w:rPr>
          <w:rFonts w:ascii="標楷體" w:eastAsia="標楷體" w:hAnsi="標楷體" w:hint="eastAsia"/>
          <w:sz w:val="28"/>
          <w:szCs w:val="28"/>
        </w:rPr>
        <w:t>兆</w:t>
      </w:r>
      <w:r w:rsidR="008F1B65" w:rsidRPr="00677E18">
        <w:rPr>
          <w:rFonts w:ascii="標楷體" w:eastAsia="標楷體" w:hAnsi="標楷體"/>
          <w:sz w:val="28"/>
          <w:szCs w:val="28"/>
        </w:rPr>
        <w:t>652</w:t>
      </w:r>
      <w:r w:rsidRPr="00677E18">
        <w:rPr>
          <w:rFonts w:ascii="標楷體" w:eastAsia="標楷體" w:hAnsi="標楷體" w:hint="eastAsia"/>
          <w:sz w:val="28"/>
          <w:szCs w:val="28"/>
        </w:rPr>
        <w:t>億餘元，較1</w:t>
      </w:r>
      <w:r w:rsidR="00F12BDD" w:rsidRPr="00677E18">
        <w:rPr>
          <w:rFonts w:ascii="標楷體" w:eastAsia="標楷體" w:hAnsi="標楷體" w:hint="eastAsia"/>
          <w:sz w:val="28"/>
          <w:szCs w:val="28"/>
        </w:rPr>
        <w:t>1</w:t>
      </w:r>
      <w:r w:rsidR="008F1B65" w:rsidRPr="00677E18">
        <w:rPr>
          <w:rFonts w:ascii="標楷體" w:eastAsia="標楷體" w:hAnsi="標楷體"/>
          <w:sz w:val="28"/>
          <w:szCs w:val="28"/>
        </w:rPr>
        <w:t>2</w:t>
      </w:r>
      <w:r w:rsidRPr="00677E18">
        <w:rPr>
          <w:rFonts w:ascii="標楷體" w:eastAsia="標楷體" w:hAnsi="標楷體" w:hint="eastAsia"/>
          <w:sz w:val="28"/>
          <w:szCs w:val="28"/>
        </w:rPr>
        <w:t>年底增加</w:t>
      </w:r>
      <w:r w:rsidR="008F1B65" w:rsidRPr="00677E18">
        <w:rPr>
          <w:rFonts w:ascii="標楷體" w:eastAsia="標楷體" w:hAnsi="標楷體"/>
          <w:sz w:val="28"/>
          <w:szCs w:val="28"/>
        </w:rPr>
        <w:t>7,397</w:t>
      </w:r>
      <w:r w:rsidRPr="00677E18">
        <w:rPr>
          <w:rFonts w:ascii="標楷體" w:eastAsia="標楷體" w:hAnsi="標楷體" w:hint="eastAsia"/>
          <w:sz w:val="28"/>
          <w:szCs w:val="28"/>
        </w:rPr>
        <w:t>億餘元，</w:t>
      </w:r>
      <w:r w:rsidR="008F1B65" w:rsidRPr="00677E18">
        <w:rPr>
          <w:rFonts w:ascii="標楷體" w:eastAsia="標楷體" w:hAnsi="標楷體" w:hint="eastAsia"/>
          <w:sz w:val="28"/>
          <w:szCs w:val="28"/>
        </w:rPr>
        <w:t>主要係臺灣金融控股股份有限公司及中華郵政股份有限公司增加客戶定期存款及儲蓄存款所致</w:t>
      </w:r>
      <w:r w:rsidR="00E5080A" w:rsidRPr="00677E18">
        <w:rPr>
          <w:rFonts w:ascii="標楷體" w:eastAsia="標楷體" w:hAnsi="標楷體" w:hint="eastAsia"/>
          <w:sz w:val="28"/>
          <w:szCs w:val="28"/>
        </w:rPr>
        <w:t>。</w:t>
      </w:r>
    </w:p>
    <w:p w14:paraId="031AF72C" w14:textId="323E4ADA" w:rsidR="00E5080A" w:rsidRPr="00677E18" w:rsidRDefault="00E3255D" w:rsidP="00CB088E">
      <w:pPr>
        <w:overflowPunct w:val="0"/>
        <w:snapToGrid w:val="0"/>
        <w:spacing w:line="600" w:lineRule="exact"/>
        <w:ind w:firstLineChars="400" w:firstLine="1120"/>
        <w:jc w:val="both"/>
        <w:rPr>
          <w:rFonts w:ascii="標楷體" w:eastAsia="標楷體" w:hAnsi="標楷體"/>
          <w:sz w:val="28"/>
          <w:szCs w:val="28"/>
        </w:rPr>
      </w:pPr>
      <w:r w:rsidRPr="00677E18">
        <w:rPr>
          <w:rFonts w:ascii="標楷體" w:eastAsia="標楷體" w:hint="eastAsia"/>
          <w:sz w:val="28"/>
          <w:szCs w:val="28"/>
        </w:rPr>
        <w:lastRenderedPageBreak/>
        <w:t>2</w:t>
      </w:r>
      <w:r w:rsidRPr="00677E18">
        <w:rPr>
          <w:rFonts w:ascii="標楷體" w:eastAsia="標楷體"/>
          <w:sz w:val="28"/>
          <w:szCs w:val="28"/>
        </w:rPr>
        <w:t>.</w:t>
      </w:r>
      <w:r w:rsidR="004C67AD" w:rsidRPr="00677E18">
        <w:rPr>
          <w:rFonts w:ascii="標楷體" w:eastAsia="標楷體" w:hAnsi="標楷體" w:hint="eastAsia"/>
          <w:sz w:val="28"/>
          <w:szCs w:val="28"/>
        </w:rPr>
        <w:t xml:space="preserve">　「</w:t>
      </w:r>
      <w:r w:rsidR="008F44C2" w:rsidRPr="00677E18">
        <w:rPr>
          <w:rFonts w:ascii="標楷體" w:eastAsia="標楷體" w:hAnsi="標楷體" w:hint="eastAsia"/>
          <w:sz w:val="28"/>
          <w:szCs w:val="28"/>
        </w:rPr>
        <w:t>負債準備</w:t>
      </w:r>
      <w:r w:rsidR="004C67AD" w:rsidRPr="00677E18">
        <w:rPr>
          <w:rFonts w:ascii="標楷體" w:eastAsia="標楷體" w:hAnsi="標楷體" w:hint="eastAsia"/>
          <w:sz w:val="28"/>
          <w:szCs w:val="28"/>
        </w:rPr>
        <w:t>」科目</w:t>
      </w:r>
      <w:r w:rsidR="007761FA" w:rsidRPr="00677E18">
        <w:rPr>
          <w:rFonts w:ascii="標楷體" w:eastAsia="標楷體" w:hAnsi="標楷體"/>
          <w:sz w:val="28"/>
          <w:szCs w:val="28"/>
        </w:rPr>
        <w:t>7</w:t>
      </w:r>
      <w:r w:rsidR="008F44C2" w:rsidRPr="00677E18">
        <w:rPr>
          <w:rFonts w:ascii="標楷體" w:eastAsia="標楷體" w:hAnsi="標楷體" w:hint="eastAsia"/>
          <w:sz w:val="28"/>
          <w:szCs w:val="28"/>
        </w:rPr>
        <w:t>兆</w:t>
      </w:r>
      <w:r w:rsidR="007761FA" w:rsidRPr="00677E18">
        <w:rPr>
          <w:rFonts w:ascii="標楷體" w:eastAsia="標楷體" w:hAnsi="標楷體"/>
          <w:sz w:val="28"/>
          <w:szCs w:val="28"/>
        </w:rPr>
        <w:t>3,699</w:t>
      </w:r>
      <w:r w:rsidR="004C67AD" w:rsidRPr="00677E18">
        <w:rPr>
          <w:rFonts w:ascii="標楷體" w:eastAsia="標楷體" w:hAnsi="標楷體" w:hint="eastAsia"/>
          <w:sz w:val="28"/>
          <w:szCs w:val="28"/>
        </w:rPr>
        <w:t>億餘元，較1</w:t>
      </w:r>
      <w:r w:rsidR="00F12BDD" w:rsidRPr="00677E18">
        <w:rPr>
          <w:rFonts w:ascii="標楷體" w:eastAsia="標楷體" w:hAnsi="標楷體" w:hint="eastAsia"/>
          <w:sz w:val="28"/>
          <w:szCs w:val="28"/>
        </w:rPr>
        <w:t>1</w:t>
      </w:r>
      <w:r w:rsidR="007761FA" w:rsidRPr="00677E18">
        <w:rPr>
          <w:rFonts w:ascii="標楷體" w:eastAsia="標楷體" w:hAnsi="標楷體"/>
          <w:sz w:val="28"/>
          <w:szCs w:val="28"/>
        </w:rPr>
        <w:t>2</w:t>
      </w:r>
      <w:r w:rsidR="004C67AD" w:rsidRPr="00677E18">
        <w:rPr>
          <w:rFonts w:ascii="標楷體" w:eastAsia="標楷體" w:hAnsi="標楷體" w:hint="eastAsia"/>
          <w:sz w:val="28"/>
          <w:szCs w:val="28"/>
        </w:rPr>
        <w:t>年底</w:t>
      </w:r>
      <w:r w:rsidR="008F44C2" w:rsidRPr="00677E18">
        <w:rPr>
          <w:rFonts w:ascii="標楷體" w:eastAsia="標楷體" w:hAnsi="標楷體" w:hint="eastAsia"/>
          <w:sz w:val="28"/>
          <w:szCs w:val="28"/>
        </w:rPr>
        <w:t>增加</w:t>
      </w:r>
      <w:r w:rsidR="007761FA" w:rsidRPr="00677E18">
        <w:rPr>
          <w:rFonts w:ascii="標楷體" w:eastAsia="標楷體" w:hAnsi="標楷體"/>
          <w:sz w:val="28"/>
          <w:szCs w:val="28"/>
        </w:rPr>
        <w:t>1</w:t>
      </w:r>
      <w:r w:rsidR="007761FA" w:rsidRPr="00677E18">
        <w:rPr>
          <w:rFonts w:ascii="標楷體" w:eastAsia="標楷體" w:hAnsi="標楷體" w:hint="eastAsia"/>
          <w:sz w:val="28"/>
          <w:szCs w:val="28"/>
        </w:rPr>
        <w:t>兆9</w:t>
      </w:r>
      <w:r w:rsidR="007761FA" w:rsidRPr="00677E18">
        <w:rPr>
          <w:rFonts w:ascii="標楷體" w:eastAsia="標楷體" w:hAnsi="標楷體"/>
          <w:sz w:val="28"/>
          <w:szCs w:val="28"/>
        </w:rPr>
        <w:t>,</w:t>
      </w:r>
      <w:r w:rsidR="007761FA" w:rsidRPr="00677E18">
        <w:rPr>
          <w:rFonts w:ascii="標楷體" w:eastAsia="標楷體" w:hAnsi="標楷體" w:hint="eastAsia"/>
          <w:sz w:val="28"/>
          <w:szCs w:val="28"/>
        </w:rPr>
        <w:t>334</w:t>
      </w:r>
      <w:r w:rsidR="004C67AD" w:rsidRPr="00677E18">
        <w:rPr>
          <w:rFonts w:ascii="標楷體" w:eastAsia="標楷體" w:hAnsi="標楷體" w:hint="eastAsia"/>
          <w:sz w:val="28"/>
          <w:szCs w:val="28"/>
        </w:rPr>
        <w:t>億餘元，</w:t>
      </w:r>
      <w:r w:rsidR="007761FA" w:rsidRPr="00677E18">
        <w:rPr>
          <w:rFonts w:ascii="標楷體" w:eastAsia="標楷體" w:hAnsi="標楷體" w:hint="eastAsia"/>
          <w:sz w:val="28"/>
          <w:szCs w:val="28"/>
        </w:rPr>
        <w:t>主要係中央銀行外匯資產評價產生兌換利益，增加兌換差價準備所致</w:t>
      </w:r>
      <w:r w:rsidR="008707A6" w:rsidRPr="00677E18">
        <w:rPr>
          <w:rFonts w:ascii="標楷體" w:eastAsia="標楷體" w:hAnsi="標楷體" w:hint="eastAsia"/>
          <w:sz w:val="28"/>
          <w:szCs w:val="28"/>
        </w:rPr>
        <w:t>。</w:t>
      </w:r>
    </w:p>
    <w:p w14:paraId="3C890B1B" w14:textId="47603D8E" w:rsidR="003C24D4" w:rsidRPr="00677E18" w:rsidRDefault="00886C1A" w:rsidP="00CB088E">
      <w:pPr>
        <w:overflowPunct w:val="0"/>
        <w:snapToGrid w:val="0"/>
        <w:spacing w:beforeLines="20" w:before="72" w:afterLines="20" w:after="72" w:line="600" w:lineRule="exact"/>
        <w:ind w:firstLineChars="200" w:firstLine="561"/>
        <w:jc w:val="both"/>
        <w:rPr>
          <w:rFonts w:ascii="標楷體" w:eastAsia="標楷體"/>
          <w:sz w:val="28"/>
          <w:szCs w:val="28"/>
        </w:rPr>
      </w:pPr>
      <w:r w:rsidRPr="00677E18">
        <w:rPr>
          <w:rFonts w:ascii="標楷體" w:eastAsia="標楷體" w:hint="eastAsia"/>
          <w:b/>
          <w:sz w:val="28"/>
          <w:szCs w:val="28"/>
        </w:rPr>
        <w:t>（</w:t>
      </w:r>
      <w:r w:rsidR="007E3E43" w:rsidRPr="00677E18">
        <w:rPr>
          <w:rFonts w:ascii="標楷體" w:eastAsia="標楷體" w:hint="eastAsia"/>
          <w:b/>
          <w:sz w:val="28"/>
          <w:szCs w:val="28"/>
        </w:rPr>
        <w:t>三</w:t>
      </w:r>
      <w:r w:rsidRPr="00677E18">
        <w:rPr>
          <w:rFonts w:ascii="標楷體" w:eastAsia="標楷體" w:hint="eastAsia"/>
          <w:b/>
          <w:sz w:val="28"/>
          <w:szCs w:val="28"/>
        </w:rPr>
        <w:t xml:space="preserve">）　</w:t>
      </w:r>
      <w:r w:rsidR="003C24D4" w:rsidRPr="00677E18">
        <w:rPr>
          <w:rFonts w:ascii="標楷體" w:eastAsia="標楷體" w:hint="eastAsia"/>
          <w:b/>
          <w:sz w:val="28"/>
          <w:szCs w:val="28"/>
        </w:rPr>
        <w:t>整體淨資產：</w:t>
      </w:r>
      <w:r w:rsidR="003C24D4" w:rsidRPr="00677E18">
        <w:rPr>
          <w:rFonts w:ascii="標楷體" w:eastAsia="標楷體" w:hint="eastAsia"/>
          <w:sz w:val="28"/>
          <w:szCs w:val="28"/>
        </w:rPr>
        <w:t>上述資產總額減除負債總額後之淨資產</w:t>
      </w:r>
      <w:r w:rsidR="007B3616" w:rsidRPr="00677E18">
        <w:rPr>
          <w:rFonts w:ascii="標楷體" w:eastAsia="標楷體" w:hint="eastAsia"/>
          <w:sz w:val="28"/>
          <w:szCs w:val="28"/>
        </w:rPr>
        <w:t>10</w:t>
      </w:r>
      <w:r w:rsidR="008F44C2" w:rsidRPr="00677E18">
        <w:rPr>
          <w:rFonts w:ascii="標楷體" w:eastAsia="標楷體" w:hint="eastAsia"/>
          <w:sz w:val="28"/>
          <w:szCs w:val="28"/>
        </w:rPr>
        <w:t>兆</w:t>
      </w:r>
      <w:r w:rsidR="007B3616" w:rsidRPr="00677E18">
        <w:rPr>
          <w:rFonts w:ascii="標楷體" w:eastAsia="標楷體" w:hint="eastAsia"/>
          <w:sz w:val="28"/>
          <w:szCs w:val="28"/>
        </w:rPr>
        <w:t>4,171</w:t>
      </w:r>
      <w:r w:rsidR="003C24D4" w:rsidRPr="00677E18">
        <w:rPr>
          <w:rFonts w:ascii="標楷體" w:eastAsia="標楷體" w:hAnsi="標楷體" w:hint="eastAsia"/>
          <w:sz w:val="28"/>
          <w:szCs w:val="28"/>
        </w:rPr>
        <w:t>億餘元</w:t>
      </w:r>
      <w:r w:rsidR="003C24D4" w:rsidRPr="00677E18">
        <w:rPr>
          <w:rFonts w:ascii="標楷體" w:eastAsia="標楷體" w:hint="eastAsia"/>
          <w:sz w:val="28"/>
          <w:szCs w:val="28"/>
        </w:rPr>
        <w:t>，較1</w:t>
      </w:r>
      <w:r w:rsidR="0096260C" w:rsidRPr="00677E18">
        <w:rPr>
          <w:rFonts w:ascii="標楷體" w:eastAsia="標楷體" w:hint="eastAsia"/>
          <w:sz w:val="28"/>
          <w:szCs w:val="28"/>
        </w:rPr>
        <w:t>1</w:t>
      </w:r>
      <w:r w:rsidR="007B3616" w:rsidRPr="00677E18">
        <w:rPr>
          <w:rFonts w:ascii="標楷體" w:eastAsia="標楷體"/>
          <w:sz w:val="28"/>
          <w:szCs w:val="28"/>
        </w:rPr>
        <w:t>2</w:t>
      </w:r>
      <w:r w:rsidR="003C24D4" w:rsidRPr="00677E18">
        <w:rPr>
          <w:rFonts w:ascii="標楷體" w:eastAsia="標楷體" w:hint="eastAsia"/>
          <w:sz w:val="28"/>
          <w:szCs w:val="28"/>
        </w:rPr>
        <w:t>年底</w:t>
      </w:r>
      <w:r w:rsidR="008F44C2" w:rsidRPr="00677E18">
        <w:rPr>
          <w:rFonts w:ascii="標楷體" w:eastAsia="標楷體" w:hint="eastAsia"/>
          <w:sz w:val="28"/>
          <w:szCs w:val="28"/>
        </w:rPr>
        <w:t>8兆</w:t>
      </w:r>
      <w:r w:rsidR="007B3616" w:rsidRPr="00677E18">
        <w:rPr>
          <w:rFonts w:ascii="標楷體" w:eastAsia="標楷體"/>
          <w:sz w:val="28"/>
          <w:szCs w:val="28"/>
        </w:rPr>
        <w:t>9,194</w:t>
      </w:r>
      <w:r w:rsidR="003C24D4" w:rsidRPr="00677E18">
        <w:rPr>
          <w:rFonts w:ascii="標楷體" w:eastAsia="標楷體" w:hint="eastAsia"/>
          <w:sz w:val="28"/>
          <w:szCs w:val="28"/>
        </w:rPr>
        <w:t>億餘元，</w:t>
      </w:r>
      <w:r w:rsidR="008F44C2" w:rsidRPr="00677E18">
        <w:rPr>
          <w:rFonts w:ascii="標楷體" w:eastAsia="標楷體" w:hAnsi="標楷體" w:hint="eastAsia"/>
          <w:sz w:val="28"/>
          <w:szCs w:val="28"/>
        </w:rPr>
        <w:t>增加</w:t>
      </w:r>
      <w:r w:rsidR="007B3616" w:rsidRPr="00677E18">
        <w:rPr>
          <w:rFonts w:ascii="標楷體" w:eastAsia="標楷體" w:hAnsi="標楷體" w:hint="eastAsia"/>
          <w:sz w:val="28"/>
          <w:szCs w:val="28"/>
        </w:rPr>
        <w:t>1</w:t>
      </w:r>
      <w:r w:rsidR="007B3616" w:rsidRPr="00677E18">
        <w:rPr>
          <w:rFonts w:ascii="標楷體" w:eastAsia="標楷體" w:hint="eastAsia"/>
          <w:sz w:val="28"/>
          <w:szCs w:val="28"/>
        </w:rPr>
        <w:t>兆</w:t>
      </w:r>
      <w:r w:rsidR="007B3616" w:rsidRPr="00677E18">
        <w:rPr>
          <w:rFonts w:ascii="標楷體" w:eastAsia="標楷體" w:hAnsi="標楷體"/>
          <w:sz w:val="28"/>
          <w:szCs w:val="28"/>
        </w:rPr>
        <w:t>4,977</w:t>
      </w:r>
      <w:r w:rsidR="003C24D4" w:rsidRPr="00677E18">
        <w:rPr>
          <w:rFonts w:ascii="標楷體" w:eastAsia="標楷體" w:hAnsi="標楷體" w:hint="eastAsia"/>
          <w:sz w:val="28"/>
          <w:szCs w:val="28"/>
        </w:rPr>
        <w:t>億餘元，主要原因</w:t>
      </w:r>
      <w:proofErr w:type="gramStart"/>
      <w:r w:rsidR="003C24D4" w:rsidRPr="00677E18">
        <w:rPr>
          <w:rFonts w:ascii="標楷體" w:eastAsia="標楷體" w:hAnsi="標楷體" w:hint="eastAsia"/>
          <w:sz w:val="28"/>
          <w:szCs w:val="28"/>
        </w:rPr>
        <w:t>詳</w:t>
      </w:r>
      <w:proofErr w:type="gramEnd"/>
      <w:r w:rsidR="003C24D4" w:rsidRPr="00677E18">
        <w:rPr>
          <w:rFonts w:ascii="標楷體" w:eastAsia="標楷體" w:hAnsi="標楷體" w:hint="eastAsia"/>
          <w:sz w:val="28"/>
          <w:szCs w:val="28"/>
        </w:rPr>
        <w:t>前述</w:t>
      </w:r>
      <w:r w:rsidR="003B1489" w:rsidRPr="00677E18">
        <w:rPr>
          <w:rFonts w:ascii="標楷體" w:eastAsia="標楷體" w:hAnsi="標楷體" w:hint="eastAsia"/>
          <w:sz w:val="28"/>
          <w:szCs w:val="28"/>
        </w:rPr>
        <w:t>整體</w:t>
      </w:r>
      <w:r w:rsidR="003C24D4" w:rsidRPr="00677E18">
        <w:rPr>
          <w:rFonts w:ascii="標楷體" w:eastAsia="標楷體" w:hAnsi="標楷體" w:hint="eastAsia"/>
          <w:sz w:val="28"/>
          <w:szCs w:val="28"/>
        </w:rPr>
        <w:t>資產及負債增加之說明。</w:t>
      </w:r>
    </w:p>
    <w:p w14:paraId="707BE685" w14:textId="7FC1A25D" w:rsidR="003C24D4" w:rsidRPr="00677E18" w:rsidRDefault="003C24D4" w:rsidP="00792D1E">
      <w:pPr>
        <w:overflowPunct w:val="0"/>
        <w:snapToGrid w:val="0"/>
        <w:spacing w:line="540" w:lineRule="exact"/>
        <w:ind w:firstLineChars="200" w:firstLine="552"/>
        <w:jc w:val="both"/>
        <w:rPr>
          <w:rFonts w:ascii="標楷體" w:eastAsia="標楷體" w:hAnsi="標楷體"/>
          <w:spacing w:val="-2"/>
          <w:szCs w:val="32"/>
        </w:rPr>
      </w:pPr>
      <w:r w:rsidRPr="00677E18">
        <w:rPr>
          <w:rFonts w:ascii="標楷體" w:eastAsia="標楷體" w:hAnsi="標楷體" w:hint="eastAsia"/>
          <w:spacing w:val="-2"/>
          <w:sz w:val="28"/>
          <w:szCs w:val="28"/>
        </w:rPr>
        <w:t>茲將</w:t>
      </w:r>
      <w:proofErr w:type="gramStart"/>
      <w:r w:rsidR="00E836AE" w:rsidRPr="00677E18">
        <w:rPr>
          <w:rFonts w:ascii="標楷體" w:eastAsia="標楷體" w:hAnsi="標楷體" w:hint="eastAsia"/>
          <w:spacing w:val="-2"/>
          <w:sz w:val="28"/>
          <w:szCs w:val="28"/>
        </w:rPr>
        <w:t>1</w:t>
      </w:r>
      <w:r w:rsidR="00ED0710" w:rsidRPr="00677E18">
        <w:rPr>
          <w:rFonts w:ascii="標楷體" w:eastAsia="標楷體" w:hAnsi="標楷體"/>
          <w:spacing w:val="-2"/>
          <w:sz w:val="28"/>
          <w:szCs w:val="28"/>
        </w:rPr>
        <w:t>1</w:t>
      </w:r>
      <w:r w:rsidR="00F9223E" w:rsidRPr="00677E18">
        <w:rPr>
          <w:rFonts w:ascii="標楷體" w:eastAsia="標楷體" w:hAnsi="標楷體" w:hint="eastAsia"/>
          <w:spacing w:val="-2"/>
          <w:sz w:val="28"/>
          <w:szCs w:val="28"/>
        </w:rPr>
        <w:t>3</w:t>
      </w:r>
      <w:proofErr w:type="gramEnd"/>
      <w:r w:rsidRPr="00677E18">
        <w:rPr>
          <w:rFonts w:ascii="標楷體" w:eastAsia="標楷體" w:hAnsi="標楷體" w:hint="eastAsia"/>
          <w:spacing w:val="-2"/>
          <w:sz w:val="28"/>
          <w:szCs w:val="28"/>
        </w:rPr>
        <w:t>年度</w:t>
      </w:r>
      <w:r w:rsidRPr="00677E18">
        <w:rPr>
          <w:rFonts w:ascii="標楷體" w:eastAsia="標楷體" w:hint="eastAsia"/>
          <w:spacing w:val="-2"/>
          <w:sz w:val="28"/>
          <w:szCs w:val="28"/>
        </w:rPr>
        <w:t>整體</w:t>
      </w:r>
      <w:r w:rsidRPr="00677E18">
        <w:rPr>
          <w:rFonts w:ascii="標楷體" w:eastAsia="標楷體" w:hAnsi="標楷體" w:hint="eastAsia"/>
          <w:spacing w:val="-2"/>
          <w:sz w:val="28"/>
          <w:szCs w:val="28"/>
        </w:rPr>
        <w:t>資產、負債、淨資產各科目增減變化明細情形，詳</w:t>
      </w:r>
      <w:proofErr w:type="gramStart"/>
      <w:r w:rsidRPr="00677E18">
        <w:rPr>
          <w:rFonts w:ascii="標楷體" w:eastAsia="標楷體" w:hAnsi="標楷體" w:hint="eastAsia"/>
          <w:spacing w:val="-2"/>
          <w:sz w:val="28"/>
          <w:szCs w:val="28"/>
        </w:rPr>
        <w:t>列如</w:t>
      </w:r>
      <w:proofErr w:type="gramEnd"/>
      <w:r w:rsidRPr="00677E18">
        <w:rPr>
          <w:rFonts w:ascii="標楷體" w:eastAsia="標楷體" w:hAnsi="標楷體" w:hint="eastAsia"/>
          <w:spacing w:val="-2"/>
          <w:sz w:val="28"/>
          <w:szCs w:val="28"/>
        </w:rPr>
        <w:t>下表：</w:t>
      </w:r>
    </w:p>
    <w:tbl>
      <w:tblPr>
        <w:tblW w:w="9895" w:type="dxa"/>
        <w:tblInd w:w="28"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3085"/>
        <w:gridCol w:w="2270"/>
        <w:gridCol w:w="2270"/>
        <w:gridCol w:w="2270"/>
      </w:tblGrid>
      <w:tr w:rsidR="0026573F" w:rsidRPr="00677E18" w14:paraId="3CFECE7A" w14:textId="77777777" w:rsidTr="007B3510">
        <w:trPr>
          <w:trHeight w:val="1020"/>
        </w:trPr>
        <w:tc>
          <w:tcPr>
            <w:tcW w:w="9895" w:type="dxa"/>
            <w:gridSpan w:val="4"/>
            <w:tcBorders>
              <w:top w:val="nil"/>
              <w:left w:val="nil"/>
              <w:bottom w:val="single" w:sz="4" w:space="0" w:color="auto"/>
              <w:right w:val="nil"/>
            </w:tcBorders>
            <w:vAlign w:val="center"/>
          </w:tcPr>
          <w:p w14:paraId="5C4779BF" w14:textId="77777777" w:rsidR="00986DC6" w:rsidRPr="00677E18" w:rsidRDefault="00986DC6" w:rsidP="00E54513">
            <w:pPr>
              <w:snapToGrid w:val="0"/>
              <w:spacing w:beforeLines="20" w:before="72" w:line="500" w:lineRule="exact"/>
              <w:jc w:val="center"/>
              <w:rPr>
                <w:rFonts w:ascii="標楷體" w:eastAsia="標楷體" w:hAnsi="標楷體"/>
                <w:b/>
                <w:spacing w:val="42"/>
                <w:u w:val="single"/>
              </w:rPr>
            </w:pPr>
            <w:r w:rsidRPr="00677E18">
              <w:rPr>
                <w:rFonts w:ascii="標楷體" w:eastAsia="標楷體" w:hAnsi="標楷體" w:hint="eastAsia"/>
                <w:b/>
                <w:spacing w:val="42"/>
                <w:u w:val="single"/>
              </w:rPr>
              <w:t>中央政府總決算整體資產負債表</w:t>
            </w:r>
          </w:p>
          <w:p w14:paraId="3D1670EC" w14:textId="171769A4" w:rsidR="00986DC6" w:rsidRPr="00677E18" w:rsidRDefault="00986DC6" w:rsidP="009E39EE">
            <w:pPr>
              <w:snapToGrid w:val="0"/>
              <w:spacing w:line="400" w:lineRule="exact"/>
              <w:jc w:val="center"/>
              <w:rPr>
                <w:rFonts w:ascii="標楷體" w:eastAsia="標楷體" w:hAnsi="標楷體"/>
                <w:sz w:val="22"/>
              </w:rPr>
            </w:pPr>
            <w:r w:rsidRPr="00677E18">
              <w:rPr>
                <w:rFonts w:ascii="標楷體" w:eastAsia="標楷體" w:hAnsi="標楷體" w:hint="eastAsia"/>
                <w:sz w:val="22"/>
              </w:rPr>
              <w:t>中華民國</w:t>
            </w:r>
            <w:r w:rsidRPr="00677E18">
              <w:rPr>
                <w:rFonts w:ascii="標楷體" w:eastAsia="標楷體" w:hAnsi="標楷體"/>
                <w:sz w:val="22"/>
              </w:rPr>
              <w:t>11</w:t>
            </w:r>
            <w:r w:rsidR="00F9223E" w:rsidRPr="00677E18">
              <w:rPr>
                <w:rFonts w:ascii="標楷體" w:eastAsia="標楷體" w:hAnsi="標楷體" w:hint="eastAsia"/>
                <w:sz w:val="22"/>
              </w:rPr>
              <w:t>3</w:t>
            </w:r>
            <w:r w:rsidRPr="00677E18">
              <w:rPr>
                <w:rFonts w:ascii="標楷體" w:eastAsia="標楷體" w:hAnsi="標楷體" w:hint="eastAsia"/>
                <w:sz w:val="22"/>
              </w:rPr>
              <w:t>年</w:t>
            </w:r>
            <w:r w:rsidRPr="00677E18">
              <w:rPr>
                <w:rFonts w:ascii="標楷體" w:eastAsia="標楷體" w:hAnsi="標楷體"/>
                <w:sz w:val="22"/>
              </w:rPr>
              <w:t>12</w:t>
            </w:r>
            <w:r w:rsidRPr="00677E18">
              <w:rPr>
                <w:rFonts w:ascii="標楷體" w:eastAsia="標楷體" w:hAnsi="標楷體" w:hint="eastAsia"/>
                <w:sz w:val="22"/>
              </w:rPr>
              <w:t>月</w:t>
            </w:r>
            <w:r w:rsidRPr="00677E18">
              <w:rPr>
                <w:rFonts w:ascii="標楷體" w:eastAsia="標楷體" w:hAnsi="標楷體"/>
                <w:sz w:val="22"/>
              </w:rPr>
              <w:t>31</w:t>
            </w:r>
            <w:r w:rsidRPr="00677E18">
              <w:rPr>
                <w:rFonts w:ascii="標楷體" w:eastAsia="標楷體" w:hAnsi="標楷體" w:hint="eastAsia"/>
                <w:sz w:val="22"/>
              </w:rPr>
              <w:t>日</w:t>
            </w:r>
          </w:p>
          <w:p w14:paraId="20F6F417" w14:textId="77777777" w:rsidR="00986DC6" w:rsidRPr="00677E18" w:rsidRDefault="00986DC6" w:rsidP="00C03681">
            <w:pPr>
              <w:snapToGrid w:val="0"/>
              <w:spacing w:afterLines="5" w:after="18" w:line="260" w:lineRule="exact"/>
              <w:ind w:leftChars="1535" w:left="3684" w:rightChars="19" w:right="46"/>
              <w:jc w:val="right"/>
              <w:rPr>
                <w:rFonts w:ascii="標楷體" w:eastAsia="標楷體" w:hAnsi="標楷體"/>
                <w:sz w:val="20"/>
              </w:rPr>
            </w:pPr>
            <w:r w:rsidRPr="00677E18">
              <w:rPr>
                <w:rFonts w:ascii="標楷體" w:eastAsia="標楷體" w:hAnsi="標楷體" w:hint="eastAsia"/>
                <w:sz w:val="20"/>
              </w:rPr>
              <w:t>單位：新臺幣億元</w:t>
            </w:r>
          </w:p>
        </w:tc>
      </w:tr>
      <w:tr w:rsidR="0026573F" w:rsidRPr="00677E18" w14:paraId="3DFF6F65" w14:textId="77777777" w:rsidTr="009E39EE">
        <w:trPr>
          <w:trHeight w:val="454"/>
        </w:trPr>
        <w:tc>
          <w:tcPr>
            <w:tcW w:w="3085" w:type="dxa"/>
            <w:tcBorders>
              <w:top w:val="single" w:sz="4" w:space="0" w:color="auto"/>
              <w:left w:val="single" w:sz="4" w:space="0" w:color="auto"/>
              <w:bottom w:val="single" w:sz="6" w:space="0" w:color="auto"/>
              <w:right w:val="nil"/>
            </w:tcBorders>
            <w:vAlign w:val="center"/>
          </w:tcPr>
          <w:p w14:paraId="1643FA09" w14:textId="77777777" w:rsidR="00986DC6" w:rsidRPr="00677E18" w:rsidRDefault="00986DC6" w:rsidP="006A227E">
            <w:pPr>
              <w:spacing w:line="240" w:lineRule="exact"/>
              <w:ind w:left="57" w:right="57"/>
              <w:jc w:val="distribute"/>
              <w:rPr>
                <w:rFonts w:ascii="標楷體" w:eastAsia="標楷體" w:hAnsi="標楷體"/>
                <w:sz w:val="20"/>
              </w:rPr>
            </w:pPr>
            <w:r w:rsidRPr="00677E18">
              <w:rPr>
                <w:rFonts w:ascii="標楷體" w:eastAsia="標楷體" w:hAnsi="標楷體" w:hint="eastAsia"/>
                <w:sz w:val="20"/>
              </w:rPr>
              <w:t>科目</w:t>
            </w:r>
          </w:p>
        </w:tc>
        <w:tc>
          <w:tcPr>
            <w:tcW w:w="2270" w:type="dxa"/>
            <w:tcBorders>
              <w:top w:val="single" w:sz="4" w:space="0" w:color="auto"/>
              <w:left w:val="single" w:sz="6" w:space="0" w:color="auto"/>
              <w:bottom w:val="single" w:sz="6" w:space="0" w:color="auto"/>
              <w:right w:val="single" w:sz="4" w:space="0" w:color="auto"/>
            </w:tcBorders>
            <w:vAlign w:val="center"/>
          </w:tcPr>
          <w:p w14:paraId="48DBEB55" w14:textId="37403B15" w:rsidR="00986DC6" w:rsidRPr="00677E18" w:rsidRDefault="00986DC6" w:rsidP="006A227E">
            <w:pPr>
              <w:spacing w:line="240" w:lineRule="exact"/>
              <w:ind w:left="57" w:right="57"/>
              <w:jc w:val="distribute"/>
              <w:rPr>
                <w:rFonts w:ascii="標楷體" w:eastAsia="標楷體" w:hAnsi="標楷體"/>
                <w:sz w:val="20"/>
              </w:rPr>
            </w:pPr>
            <w:r w:rsidRPr="00677E18">
              <w:rPr>
                <w:rFonts w:ascii="標楷體" w:eastAsia="標楷體" w:hAnsi="標楷體" w:hint="eastAsia"/>
                <w:sz w:val="20"/>
              </w:rPr>
              <w:t>11</w:t>
            </w:r>
            <w:r w:rsidR="000B0C38" w:rsidRPr="00677E18">
              <w:rPr>
                <w:rFonts w:ascii="標楷體" w:eastAsia="標楷體" w:hAnsi="標楷體" w:hint="eastAsia"/>
                <w:sz w:val="20"/>
              </w:rPr>
              <w:t>3</w:t>
            </w:r>
            <w:r w:rsidRPr="00677E18">
              <w:rPr>
                <w:rFonts w:ascii="標楷體" w:eastAsia="標楷體" w:hAnsi="標楷體" w:hint="eastAsia"/>
                <w:sz w:val="20"/>
              </w:rPr>
              <w:t>年12月31日</w:t>
            </w:r>
          </w:p>
        </w:tc>
        <w:tc>
          <w:tcPr>
            <w:tcW w:w="2270" w:type="dxa"/>
            <w:tcBorders>
              <w:top w:val="single" w:sz="4" w:space="0" w:color="auto"/>
              <w:left w:val="single" w:sz="6" w:space="0" w:color="auto"/>
              <w:bottom w:val="single" w:sz="6" w:space="0" w:color="auto"/>
              <w:right w:val="single" w:sz="6" w:space="0" w:color="auto"/>
            </w:tcBorders>
            <w:vAlign w:val="center"/>
          </w:tcPr>
          <w:p w14:paraId="37E00155" w14:textId="2294B9F5" w:rsidR="00986DC6" w:rsidRPr="00677E18" w:rsidRDefault="00986DC6" w:rsidP="006A227E">
            <w:pPr>
              <w:spacing w:line="240" w:lineRule="exact"/>
              <w:ind w:left="57" w:right="57"/>
              <w:jc w:val="distribute"/>
              <w:rPr>
                <w:rFonts w:ascii="標楷體" w:eastAsia="標楷體" w:hAnsi="標楷體"/>
                <w:sz w:val="20"/>
              </w:rPr>
            </w:pPr>
            <w:r w:rsidRPr="00677E18">
              <w:rPr>
                <w:rFonts w:ascii="標楷體" w:eastAsia="標楷體" w:hAnsi="標楷體" w:hint="eastAsia"/>
                <w:sz w:val="20"/>
              </w:rPr>
              <w:t>11</w:t>
            </w:r>
            <w:r w:rsidR="000B0C38" w:rsidRPr="00677E18">
              <w:rPr>
                <w:rFonts w:ascii="標楷體" w:eastAsia="標楷體" w:hAnsi="標楷體" w:hint="eastAsia"/>
                <w:sz w:val="20"/>
              </w:rPr>
              <w:t>2</w:t>
            </w:r>
            <w:r w:rsidRPr="00677E18">
              <w:rPr>
                <w:rFonts w:ascii="標楷體" w:eastAsia="標楷體" w:hAnsi="標楷體" w:hint="eastAsia"/>
                <w:sz w:val="20"/>
              </w:rPr>
              <w:t>年12月31日</w:t>
            </w:r>
          </w:p>
        </w:tc>
        <w:tc>
          <w:tcPr>
            <w:tcW w:w="2270" w:type="dxa"/>
            <w:tcBorders>
              <w:top w:val="single" w:sz="4" w:space="0" w:color="auto"/>
              <w:left w:val="single" w:sz="6" w:space="0" w:color="auto"/>
              <w:bottom w:val="single" w:sz="6" w:space="0" w:color="auto"/>
              <w:right w:val="single" w:sz="4" w:space="0" w:color="auto"/>
            </w:tcBorders>
            <w:vAlign w:val="center"/>
          </w:tcPr>
          <w:p w14:paraId="279FF179" w14:textId="77777777" w:rsidR="00986DC6" w:rsidRPr="00677E18" w:rsidRDefault="00986DC6" w:rsidP="006A227E">
            <w:pPr>
              <w:spacing w:line="240" w:lineRule="exact"/>
              <w:ind w:left="57" w:right="57"/>
              <w:jc w:val="distribute"/>
              <w:rPr>
                <w:rFonts w:ascii="標楷體" w:eastAsia="標楷體" w:hAnsi="標楷體"/>
                <w:sz w:val="20"/>
              </w:rPr>
            </w:pPr>
            <w:r w:rsidRPr="00677E18">
              <w:rPr>
                <w:rFonts w:ascii="標楷體" w:eastAsia="標楷體" w:hAnsi="標楷體" w:hint="eastAsia"/>
                <w:sz w:val="20"/>
              </w:rPr>
              <w:t>比較增減</w:t>
            </w:r>
          </w:p>
        </w:tc>
      </w:tr>
      <w:tr w:rsidR="000B0C38" w:rsidRPr="00677E18" w14:paraId="52A0D094" w14:textId="77777777" w:rsidTr="000B0C38">
        <w:trPr>
          <w:trHeight w:hRule="exact" w:val="482"/>
        </w:trPr>
        <w:tc>
          <w:tcPr>
            <w:tcW w:w="3085" w:type="dxa"/>
            <w:tcBorders>
              <w:top w:val="single" w:sz="6" w:space="0" w:color="auto"/>
              <w:left w:val="single" w:sz="4" w:space="0" w:color="auto"/>
              <w:bottom w:val="nil"/>
              <w:right w:val="nil"/>
            </w:tcBorders>
            <w:vAlign w:val="center"/>
          </w:tcPr>
          <w:p w14:paraId="0B6157A0" w14:textId="77777777" w:rsidR="000B0C38" w:rsidRPr="00677E18" w:rsidRDefault="000B0C38" w:rsidP="000B0C38">
            <w:pPr>
              <w:snapToGrid w:val="0"/>
              <w:spacing w:line="280" w:lineRule="exact"/>
              <w:ind w:left="57" w:right="57"/>
              <w:jc w:val="distribute"/>
              <w:rPr>
                <w:rFonts w:ascii="標楷體" w:eastAsia="標楷體" w:hAnsi="標楷體"/>
                <w:b/>
                <w:sz w:val="20"/>
              </w:rPr>
            </w:pPr>
            <w:r w:rsidRPr="00677E18">
              <w:rPr>
                <w:rFonts w:ascii="標楷體" w:eastAsia="標楷體" w:hAnsi="標楷體" w:hint="eastAsia"/>
                <w:b/>
                <w:sz w:val="20"/>
              </w:rPr>
              <w:t>資產</w:t>
            </w:r>
          </w:p>
        </w:tc>
        <w:tc>
          <w:tcPr>
            <w:tcW w:w="2270" w:type="dxa"/>
            <w:tcBorders>
              <w:top w:val="single" w:sz="4" w:space="0" w:color="auto"/>
              <w:left w:val="single" w:sz="4" w:space="0" w:color="auto"/>
              <w:bottom w:val="nil"/>
              <w:right w:val="single" w:sz="4" w:space="0" w:color="auto"/>
            </w:tcBorders>
            <w:shd w:val="clear" w:color="auto" w:fill="auto"/>
            <w:vAlign w:val="center"/>
          </w:tcPr>
          <w:p w14:paraId="306B581D" w14:textId="63C156F3" w:rsidR="000B0C38" w:rsidRPr="00677E18" w:rsidRDefault="000B0C38" w:rsidP="000B0C38">
            <w:pPr>
              <w:spacing w:line="240" w:lineRule="exact"/>
              <w:jc w:val="right"/>
              <w:rPr>
                <w:rFonts w:ascii="標楷體" w:eastAsia="標楷體" w:hAnsi="標楷體"/>
                <w:b/>
                <w:bCs/>
                <w:sz w:val="20"/>
                <w:szCs w:val="20"/>
              </w:rPr>
            </w:pPr>
            <w:r w:rsidRPr="00677E18">
              <w:rPr>
                <w:rFonts w:ascii="標楷體" w:eastAsia="標楷體" w:hAnsi="標楷體"/>
                <w:b/>
                <w:bCs/>
                <w:sz w:val="20"/>
                <w:szCs w:val="20"/>
              </w:rPr>
              <w:t>628,896</w:t>
            </w:r>
          </w:p>
        </w:tc>
        <w:tc>
          <w:tcPr>
            <w:tcW w:w="2270" w:type="dxa"/>
            <w:tcBorders>
              <w:top w:val="single" w:sz="6" w:space="0" w:color="auto"/>
              <w:left w:val="single" w:sz="6" w:space="0" w:color="auto"/>
              <w:bottom w:val="nil"/>
              <w:right w:val="single" w:sz="6" w:space="0" w:color="auto"/>
            </w:tcBorders>
            <w:vAlign w:val="center"/>
          </w:tcPr>
          <w:p w14:paraId="212012D9" w14:textId="0851D854" w:rsidR="000B0C38" w:rsidRPr="00677E18" w:rsidRDefault="000B0C38" w:rsidP="000B0C38">
            <w:pPr>
              <w:spacing w:line="240" w:lineRule="exact"/>
              <w:jc w:val="right"/>
              <w:rPr>
                <w:rFonts w:ascii="標楷體" w:eastAsia="標楷體" w:hAnsi="標楷體"/>
                <w:b/>
                <w:bCs/>
                <w:sz w:val="20"/>
                <w:szCs w:val="20"/>
              </w:rPr>
            </w:pPr>
            <w:r w:rsidRPr="00677E18">
              <w:rPr>
                <w:rFonts w:ascii="標楷體" w:eastAsia="標楷體" w:hAnsi="標楷體"/>
                <w:b/>
                <w:bCs/>
                <w:sz w:val="20"/>
                <w:szCs w:val="20"/>
              </w:rPr>
              <w:t>585,903</w:t>
            </w:r>
          </w:p>
        </w:tc>
        <w:tc>
          <w:tcPr>
            <w:tcW w:w="2270" w:type="dxa"/>
            <w:tcBorders>
              <w:top w:val="nil"/>
              <w:left w:val="nil"/>
              <w:bottom w:val="nil"/>
              <w:right w:val="single" w:sz="4" w:space="0" w:color="auto"/>
            </w:tcBorders>
            <w:shd w:val="clear" w:color="auto" w:fill="auto"/>
            <w:vAlign w:val="center"/>
          </w:tcPr>
          <w:p w14:paraId="667FDF27" w14:textId="53BBDEDF" w:rsidR="000B0C38" w:rsidRPr="00677E18" w:rsidRDefault="000B0C38" w:rsidP="000B0C38">
            <w:pPr>
              <w:jc w:val="right"/>
              <w:rPr>
                <w:rFonts w:ascii="標楷體" w:eastAsia="標楷體" w:hAnsi="標楷體"/>
                <w:b/>
                <w:bCs/>
                <w:sz w:val="20"/>
                <w:szCs w:val="20"/>
              </w:rPr>
            </w:pPr>
            <w:r w:rsidRPr="00677E18">
              <w:rPr>
                <w:rFonts w:ascii="標楷體" w:eastAsia="標楷體" w:hAnsi="標楷體"/>
                <w:b/>
                <w:bCs/>
                <w:sz w:val="20"/>
                <w:szCs w:val="20"/>
              </w:rPr>
              <w:t>42,992</w:t>
            </w:r>
          </w:p>
        </w:tc>
      </w:tr>
      <w:tr w:rsidR="000B0C38" w:rsidRPr="00677E18" w14:paraId="6BB6772F" w14:textId="77777777" w:rsidTr="000B0C38">
        <w:trPr>
          <w:trHeight w:hRule="exact" w:val="482"/>
        </w:trPr>
        <w:tc>
          <w:tcPr>
            <w:tcW w:w="3085" w:type="dxa"/>
            <w:tcBorders>
              <w:top w:val="nil"/>
              <w:left w:val="single" w:sz="4" w:space="0" w:color="auto"/>
              <w:bottom w:val="nil"/>
              <w:right w:val="nil"/>
            </w:tcBorders>
            <w:vAlign w:val="center"/>
          </w:tcPr>
          <w:p w14:paraId="7E6EAFCE" w14:textId="77777777" w:rsidR="000B0C38" w:rsidRPr="00677E18" w:rsidRDefault="000B0C38" w:rsidP="000B0C38">
            <w:pPr>
              <w:snapToGrid w:val="0"/>
              <w:spacing w:line="280" w:lineRule="exact"/>
              <w:ind w:leftChars="100" w:left="640" w:right="57" w:hangingChars="200" w:hanging="400"/>
              <w:jc w:val="distribute"/>
              <w:rPr>
                <w:rFonts w:ascii="標楷體" w:eastAsia="標楷體" w:hAnsi="標楷體"/>
                <w:b/>
                <w:sz w:val="20"/>
              </w:rPr>
            </w:pPr>
            <w:r w:rsidRPr="00677E18">
              <w:rPr>
                <w:rFonts w:ascii="標楷體" w:eastAsia="標楷體" w:hAnsi="標楷體" w:hint="eastAsia"/>
                <w:b/>
                <w:sz w:val="20"/>
              </w:rPr>
              <w:t>流動資產</w:t>
            </w:r>
          </w:p>
        </w:tc>
        <w:tc>
          <w:tcPr>
            <w:tcW w:w="2270" w:type="dxa"/>
            <w:tcBorders>
              <w:top w:val="nil"/>
              <w:left w:val="single" w:sz="4" w:space="0" w:color="auto"/>
              <w:bottom w:val="nil"/>
              <w:right w:val="single" w:sz="4" w:space="0" w:color="auto"/>
            </w:tcBorders>
            <w:shd w:val="clear" w:color="auto" w:fill="auto"/>
            <w:vAlign w:val="center"/>
          </w:tcPr>
          <w:p w14:paraId="775B5D35" w14:textId="6E7B27D8" w:rsidR="000B0C38" w:rsidRPr="00677E18" w:rsidRDefault="000B0C38" w:rsidP="000B0C38">
            <w:pPr>
              <w:spacing w:line="240" w:lineRule="exact"/>
              <w:jc w:val="right"/>
              <w:rPr>
                <w:rFonts w:ascii="標楷體" w:eastAsia="標楷體" w:hAnsi="標楷體"/>
                <w:b/>
                <w:bCs/>
                <w:sz w:val="20"/>
                <w:szCs w:val="20"/>
              </w:rPr>
            </w:pPr>
            <w:r w:rsidRPr="00677E18">
              <w:rPr>
                <w:rFonts w:ascii="標楷體" w:eastAsia="標楷體" w:hAnsi="標楷體"/>
                <w:b/>
                <w:bCs/>
                <w:sz w:val="20"/>
                <w:szCs w:val="20"/>
              </w:rPr>
              <w:t>148,347</w:t>
            </w:r>
          </w:p>
        </w:tc>
        <w:tc>
          <w:tcPr>
            <w:tcW w:w="2270" w:type="dxa"/>
            <w:tcBorders>
              <w:top w:val="nil"/>
              <w:left w:val="single" w:sz="6" w:space="0" w:color="auto"/>
              <w:bottom w:val="nil"/>
              <w:right w:val="single" w:sz="6" w:space="0" w:color="auto"/>
            </w:tcBorders>
            <w:vAlign w:val="center"/>
          </w:tcPr>
          <w:p w14:paraId="07139F56" w14:textId="794EE606" w:rsidR="000B0C38" w:rsidRPr="00677E18" w:rsidRDefault="000B0C38" w:rsidP="000B0C38">
            <w:pPr>
              <w:spacing w:line="240" w:lineRule="exact"/>
              <w:jc w:val="right"/>
              <w:rPr>
                <w:rFonts w:ascii="標楷體" w:eastAsia="標楷體" w:hAnsi="標楷體"/>
                <w:b/>
                <w:bCs/>
                <w:sz w:val="20"/>
                <w:szCs w:val="20"/>
              </w:rPr>
            </w:pPr>
            <w:r w:rsidRPr="00677E18">
              <w:rPr>
                <w:rFonts w:ascii="標楷體" w:eastAsia="標楷體" w:hAnsi="標楷體"/>
                <w:b/>
                <w:bCs/>
                <w:sz w:val="20"/>
                <w:szCs w:val="20"/>
              </w:rPr>
              <w:t>143,474</w:t>
            </w:r>
          </w:p>
        </w:tc>
        <w:tc>
          <w:tcPr>
            <w:tcW w:w="2270" w:type="dxa"/>
            <w:tcBorders>
              <w:top w:val="nil"/>
              <w:left w:val="nil"/>
              <w:bottom w:val="nil"/>
              <w:right w:val="single" w:sz="4" w:space="0" w:color="auto"/>
            </w:tcBorders>
            <w:shd w:val="clear" w:color="auto" w:fill="auto"/>
            <w:vAlign w:val="center"/>
          </w:tcPr>
          <w:p w14:paraId="16D45B12" w14:textId="15076837" w:rsidR="000B0C38" w:rsidRPr="00677E18" w:rsidRDefault="000B0C38" w:rsidP="000B0C38">
            <w:pPr>
              <w:jc w:val="right"/>
              <w:rPr>
                <w:rFonts w:ascii="標楷體" w:eastAsia="標楷體" w:hAnsi="標楷體"/>
                <w:b/>
                <w:bCs/>
                <w:sz w:val="20"/>
                <w:szCs w:val="20"/>
              </w:rPr>
            </w:pPr>
            <w:r w:rsidRPr="00677E18">
              <w:rPr>
                <w:rFonts w:ascii="標楷體" w:eastAsia="標楷體" w:hAnsi="標楷體"/>
                <w:b/>
                <w:bCs/>
                <w:sz w:val="20"/>
                <w:szCs w:val="20"/>
              </w:rPr>
              <w:t>4,873</w:t>
            </w:r>
          </w:p>
        </w:tc>
      </w:tr>
      <w:tr w:rsidR="000B0C38" w:rsidRPr="00677E18" w14:paraId="56D4DE03" w14:textId="77777777" w:rsidTr="000B0C38">
        <w:trPr>
          <w:trHeight w:hRule="exact" w:val="482"/>
        </w:trPr>
        <w:tc>
          <w:tcPr>
            <w:tcW w:w="3085" w:type="dxa"/>
            <w:tcBorders>
              <w:top w:val="nil"/>
              <w:left w:val="single" w:sz="4" w:space="0" w:color="auto"/>
              <w:bottom w:val="nil"/>
              <w:right w:val="nil"/>
            </w:tcBorders>
            <w:vAlign w:val="center"/>
          </w:tcPr>
          <w:p w14:paraId="52074860" w14:textId="77777777" w:rsidR="000B0C38" w:rsidRPr="00677E18" w:rsidRDefault="000B0C38" w:rsidP="000B0C38">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現金</w:t>
            </w:r>
          </w:p>
        </w:tc>
        <w:tc>
          <w:tcPr>
            <w:tcW w:w="2270" w:type="dxa"/>
            <w:tcBorders>
              <w:top w:val="nil"/>
              <w:left w:val="single" w:sz="4" w:space="0" w:color="auto"/>
              <w:bottom w:val="nil"/>
              <w:right w:val="single" w:sz="4" w:space="0" w:color="auto"/>
            </w:tcBorders>
            <w:shd w:val="clear" w:color="auto" w:fill="auto"/>
            <w:vAlign w:val="center"/>
          </w:tcPr>
          <w:p w14:paraId="7C705FEA" w14:textId="21859EC1" w:rsidR="000B0C38" w:rsidRPr="00677E18" w:rsidRDefault="000B0C38" w:rsidP="000B0C38">
            <w:pPr>
              <w:spacing w:line="240" w:lineRule="exact"/>
              <w:jc w:val="right"/>
              <w:rPr>
                <w:rFonts w:ascii="標楷體" w:eastAsia="標楷體" w:hAnsi="標楷體"/>
                <w:sz w:val="20"/>
                <w:szCs w:val="20"/>
              </w:rPr>
            </w:pPr>
            <w:r w:rsidRPr="00677E18">
              <w:rPr>
                <w:rFonts w:ascii="標楷體" w:eastAsia="標楷體" w:hAnsi="標楷體"/>
                <w:sz w:val="20"/>
                <w:szCs w:val="20"/>
              </w:rPr>
              <w:t>9,841</w:t>
            </w:r>
          </w:p>
        </w:tc>
        <w:tc>
          <w:tcPr>
            <w:tcW w:w="2270" w:type="dxa"/>
            <w:tcBorders>
              <w:top w:val="nil"/>
              <w:left w:val="single" w:sz="4" w:space="0" w:color="auto"/>
              <w:bottom w:val="nil"/>
              <w:right w:val="single" w:sz="4" w:space="0" w:color="auto"/>
            </w:tcBorders>
            <w:vAlign w:val="center"/>
          </w:tcPr>
          <w:p w14:paraId="7E1C9A6D" w14:textId="02680CA4" w:rsidR="000B0C38" w:rsidRPr="00677E18" w:rsidRDefault="000B0C38" w:rsidP="000B0C38">
            <w:pPr>
              <w:spacing w:line="240" w:lineRule="exact"/>
              <w:jc w:val="right"/>
              <w:rPr>
                <w:rFonts w:ascii="標楷體" w:eastAsia="標楷體" w:hAnsi="標楷體"/>
                <w:sz w:val="20"/>
                <w:szCs w:val="20"/>
              </w:rPr>
            </w:pPr>
            <w:r w:rsidRPr="00677E18">
              <w:rPr>
                <w:rFonts w:ascii="標楷體" w:eastAsia="標楷體" w:hAnsi="標楷體"/>
                <w:sz w:val="20"/>
                <w:szCs w:val="20"/>
              </w:rPr>
              <w:t>8,563</w:t>
            </w:r>
          </w:p>
        </w:tc>
        <w:tc>
          <w:tcPr>
            <w:tcW w:w="2270" w:type="dxa"/>
            <w:tcBorders>
              <w:top w:val="nil"/>
              <w:left w:val="nil"/>
              <w:bottom w:val="nil"/>
              <w:right w:val="single" w:sz="4" w:space="0" w:color="auto"/>
            </w:tcBorders>
            <w:shd w:val="clear" w:color="auto" w:fill="auto"/>
            <w:vAlign w:val="center"/>
          </w:tcPr>
          <w:p w14:paraId="2A5D42B5" w14:textId="288BC371" w:rsidR="000B0C38" w:rsidRPr="00677E18" w:rsidRDefault="000B0C38" w:rsidP="000B0C38">
            <w:pPr>
              <w:jc w:val="right"/>
              <w:rPr>
                <w:rFonts w:ascii="標楷體" w:eastAsia="標楷體" w:hAnsi="標楷體"/>
                <w:sz w:val="20"/>
                <w:szCs w:val="20"/>
              </w:rPr>
            </w:pPr>
            <w:r w:rsidRPr="00677E18">
              <w:rPr>
                <w:rFonts w:ascii="標楷體" w:eastAsia="標楷體" w:hAnsi="標楷體"/>
                <w:sz w:val="20"/>
                <w:szCs w:val="20"/>
              </w:rPr>
              <w:t>1,277</w:t>
            </w:r>
          </w:p>
        </w:tc>
      </w:tr>
      <w:tr w:rsidR="000B0C38" w:rsidRPr="00677E18" w14:paraId="59A9D3AB" w14:textId="77777777" w:rsidTr="000B0C38">
        <w:trPr>
          <w:trHeight w:hRule="exact" w:val="482"/>
        </w:trPr>
        <w:tc>
          <w:tcPr>
            <w:tcW w:w="3085" w:type="dxa"/>
            <w:tcBorders>
              <w:top w:val="nil"/>
              <w:left w:val="single" w:sz="4" w:space="0" w:color="auto"/>
              <w:right w:val="nil"/>
            </w:tcBorders>
            <w:vAlign w:val="center"/>
          </w:tcPr>
          <w:p w14:paraId="3F560523" w14:textId="77777777" w:rsidR="000B0C38" w:rsidRPr="00677E18" w:rsidRDefault="000B0C38" w:rsidP="000B0C38">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短期投資</w:t>
            </w:r>
          </w:p>
        </w:tc>
        <w:tc>
          <w:tcPr>
            <w:tcW w:w="2270" w:type="dxa"/>
            <w:tcBorders>
              <w:top w:val="nil"/>
              <w:left w:val="single" w:sz="4" w:space="0" w:color="auto"/>
              <w:bottom w:val="nil"/>
              <w:right w:val="single" w:sz="4" w:space="0" w:color="auto"/>
            </w:tcBorders>
            <w:shd w:val="clear" w:color="auto" w:fill="auto"/>
            <w:vAlign w:val="center"/>
          </w:tcPr>
          <w:p w14:paraId="620FE6B4" w14:textId="624CC088" w:rsidR="000B0C38" w:rsidRPr="00677E18" w:rsidRDefault="000B0C38" w:rsidP="000B0C38">
            <w:pPr>
              <w:spacing w:line="240" w:lineRule="exact"/>
              <w:jc w:val="right"/>
              <w:rPr>
                <w:rFonts w:ascii="標楷體" w:eastAsia="標楷體" w:hAnsi="標楷體"/>
                <w:sz w:val="20"/>
                <w:szCs w:val="20"/>
              </w:rPr>
            </w:pPr>
            <w:r w:rsidRPr="00677E18">
              <w:rPr>
                <w:rFonts w:ascii="標楷體" w:eastAsia="標楷體" w:hAnsi="標楷體"/>
                <w:sz w:val="20"/>
                <w:szCs w:val="20"/>
              </w:rPr>
              <w:t>53,458</w:t>
            </w:r>
          </w:p>
        </w:tc>
        <w:tc>
          <w:tcPr>
            <w:tcW w:w="2270" w:type="dxa"/>
            <w:tcBorders>
              <w:top w:val="nil"/>
              <w:left w:val="single" w:sz="4" w:space="0" w:color="auto"/>
              <w:bottom w:val="nil"/>
              <w:right w:val="single" w:sz="4" w:space="0" w:color="auto"/>
            </w:tcBorders>
            <w:vAlign w:val="center"/>
          </w:tcPr>
          <w:p w14:paraId="1712832D" w14:textId="01CCF96F" w:rsidR="000B0C38" w:rsidRPr="00677E18" w:rsidRDefault="000B0C38" w:rsidP="000B0C38">
            <w:pPr>
              <w:spacing w:line="240" w:lineRule="exact"/>
              <w:jc w:val="right"/>
              <w:rPr>
                <w:rFonts w:ascii="標楷體" w:eastAsia="標楷體" w:hAnsi="標楷體"/>
                <w:sz w:val="20"/>
                <w:szCs w:val="20"/>
              </w:rPr>
            </w:pPr>
            <w:r w:rsidRPr="00677E18">
              <w:rPr>
                <w:rFonts w:ascii="標楷體" w:eastAsia="標楷體" w:hAnsi="標楷體"/>
                <w:sz w:val="20"/>
                <w:szCs w:val="20"/>
              </w:rPr>
              <w:t>54,102</w:t>
            </w:r>
          </w:p>
        </w:tc>
        <w:tc>
          <w:tcPr>
            <w:tcW w:w="2270" w:type="dxa"/>
            <w:tcBorders>
              <w:top w:val="nil"/>
              <w:left w:val="nil"/>
              <w:bottom w:val="nil"/>
              <w:right w:val="single" w:sz="4" w:space="0" w:color="auto"/>
            </w:tcBorders>
            <w:shd w:val="clear" w:color="auto" w:fill="auto"/>
            <w:vAlign w:val="center"/>
          </w:tcPr>
          <w:p w14:paraId="3C3F0B85" w14:textId="6913EF21" w:rsidR="000B0C38" w:rsidRPr="00677E18" w:rsidRDefault="000B0C38" w:rsidP="000B0C38">
            <w:pPr>
              <w:jc w:val="right"/>
              <w:rPr>
                <w:rFonts w:ascii="標楷體" w:eastAsia="標楷體" w:hAnsi="標楷體"/>
                <w:sz w:val="20"/>
                <w:szCs w:val="20"/>
              </w:rPr>
            </w:pPr>
            <w:r w:rsidRPr="00677E18">
              <w:rPr>
                <w:rFonts w:ascii="標楷體" w:eastAsia="標楷體" w:hAnsi="標楷體"/>
                <w:sz w:val="20"/>
                <w:szCs w:val="20"/>
              </w:rPr>
              <w:t>-</w:t>
            </w:r>
            <w:r w:rsidRPr="00677E18">
              <w:rPr>
                <w:rFonts w:ascii="標楷體" w:eastAsia="標楷體" w:hAnsi="標楷體" w:hint="eastAsia"/>
                <w:sz w:val="20"/>
                <w:szCs w:val="20"/>
              </w:rPr>
              <w:t xml:space="preserve"> </w:t>
            </w:r>
            <w:r w:rsidRPr="00677E18">
              <w:rPr>
                <w:rFonts w:ascii="標楷體" w:eastAsia="標楷體" w:hAnsi="標楷體"/>
                <w:sz w:val="20"/>
                <w:szCs w:val="20"/>
              </w:rPr>
              <w:t>643</w:t>
            </w:r>
          </w:p>
        </w:tc>
      </w:tr>
      <w:tr w:rsidR="000B0C38" w:rsidRPr="00677E18" w14:paraId="4DB05A69" w14:textId="77777777" w:rsidTr="000B0C38">
        <w:trPr>
          <w:trHeight w:hRule="exact" w:val="482"/>
        </w:trPr>
        <w:tc>
          <w:tcPr>
            <w:tcW w:w="3085" w:type="dxa"/>
            <w:tcBorders>
              <w:left w:val="single" w:sz="4" w:space="0" w:color="auto"/>
              <w:right w:val="nil"/>
            </w:tcBorders>
            <w:vAlign w:val="center"/>
          </w:tcPr>
          <w:p w14:paraId="632A259B" w14:textId="77777777" w:rsidR="000B0C38" w:rsidRPr="00677E18" w:rsidRDefault="000B0C38" w:rsidP="000B0C38">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應收款項</w:t>
            </w:r>
          </w:p>
        </w:tc>
        <w:tc>
          <w:tcPr>
            <w:tcW w:w="2270" w:type="dxa"/>
            <w:tcBorders>
              <w:top w:val="nil"/>
              <w:left w:val="single" w:sz="4" w:space="0" w:color="auto"/>
              <w:bottom w:val="nil"/>
              <w:right w:val="single" w:sz="4" w:space="0" w:color="auto"/>
            </w:tcBorders>
            <w:shd w:val="clear" w:color="auto" w:fill="auto"/>
            <w:vAlign w:val="center"/>
          </w:tcPr>
          <w:p w14:paraId="62F18705" w14:textId="2F66FB48" w:rsidR="000B0C38" w:rsidRPr="00677E18" w:rsidRDefault="000B0C38" w:rsidP="000B0C38">
            <w:pPr>
              <w:spacing w:line="240" w:lineRule="exact"/>
              <w:jc w:val="right"/>
              <w:rPr>
                <w:rFonts w:ascii="標楷體" w:eastAsia="標楷體" w:hAnsi="標楷體"/>
                <w:sz w:val="20"/>
                <w:szCs w:val="20"/>
              </w:rPr>
            </w:pPr>
            <w:r w:rsidRPr="00677E18">
              <w:rPr>
                <w:rFonts w:ascii="標楷體" w:eastAsia="標楷體" w:hAnsi="標楷體"/>
                <w:sz w:val="20"/>
                <w:szCs w:val="20"/>
              </w:rPr>
              <w:t>12,499</w:t>
            </w:r>
          </w:p>
        </w:tc>
        <w:tc>
          <w:tcPr>
            <w:tcW w:w="2270" w:type="dxa"/>
            <w:tcBorders>
              <w:top w:val="nil"/>
              <w:left w:val="single" w:sz="4" w:space="0" w:color="auto"/>
              <w:bottom w:val="nil"/>
              <w:right w:val="single" w:sz="4" w:space="0" w:color="auto"/>
            </w:tcBorders>
            <w:vAlign w:val="center"/>
          </w:tcPr>
          <w:p w14:paraId="66D5B13E" w14:textId="751A80DD" w:rsidR="000B0C38" w:rsidRPr="00677E18" w:rsidRDefault="000B0C38" w:rsidP="000B0C38">
            <w:pPr>
              <w:spacing w:line="240" w:lineRule="exact"/>
              <w:jc w:val="right"/>
              <w:rPr>
                <w:rFonts w:ascii="標楷體" w:eastAsia="標楷體" w:hAnsi="標楷體"/>
                <w:sz w:val="20"/>
                <w:szCs w:val="20"/>
              </w:rPr>
            </w:pPr>
            <w:r w:rsidRPr="00677E18">
              <w:rPr>
                <w:rFonts w:ascii="標楷體" w:eastAsia="標楷體" w:hAnsi="標楷體"/>
                <w:sz w:val="20"/>
                <w:szCs w:val="20"/>
              </w:rPr>
              <w:t>12,335</w:t>
            </w:r>
          </w:p>
        </w:tc>
        <w:tc>
          <w:tcPr>
            <w:tcW w:w="2270" w:type="dxa"/>
            <w:tcBorders>
              <w:top w:val="nil"/>
              <w:left w:val="nil"/>
              <w:bottom w:val="nil"/>
              <w:right w:val="single" w:sz="4" w:space="0" w:color="auto"/>
            </w:tcBorders>
            <w:shd w:val="clear" w:color="auto" w:fill="auto"/>
            <w:vAlign w:val="center"/>
          </w:tcPr>
          <w:p w14:paraId="2EFD7CFA" w14:textId="53AEC9A9" w:rsidR="000B0C38" w:rsidRPr="00677E18" w:rsidRDefault="000B0C38" w:rsidP="000B0C38">
            <w:pPr>
              <w:jc w:val="right"/>
              <w:rPr>
                <w:rFonts w:ascii="標楷體" w:eastAsia="標楷體" w:hAnsi="標楷體"/>
                <w:sz w:val="20"/>
                <w:szCs w:val="20"/>
              </w:rPr>
            </w:pPr>
            <w:r w:rsidRPr="00677E18">
              <w:rPr>
                <w:rFonts w:ascii="標楷體" w:eastAsia="標楷體" w:hAnsi="標楷體"/>
                <w:sz w:val="20"/>
                <w:szCs w:val="20"/>
              </w:rPr>
              <w:t>163</w:t>
            </w:r>
          </w:p>
        </w:tc>
      </w:tr>
      <w:tr w:rsidR="000B0C38" w:rsidRPr="00677E18" w14:paraId="37493E6B" w14:textId="77777777" w:rsidTr="000B0C38">
        <w:trPr>
          <w:trHeight w:hRule="exact" w:val="482"/>
        </w:trPr>
        <w:tc>
          <w:tcPr>
            <w:tcW w:w="3085" w:type="dxa"/>
            <w:tcBorders>
              <w:left w:val="single" w:sz="4" w:space="0" w:color="auto"/>
              <w:right w:val="nil"/>
            </w:tcBorders>
            <w:vAlign w:val="center"/>
          </w:tcPr>
          <w:p w14:paraId="018954F3" w14:textId="77777777" w:rsidR="000B0C38" w:rsidRPr="00677E18" w:rsidRDefault="000B0C38" w:rsidP="000B0C38">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存貨</w:t>
            </w:r>
          </w:p>
        </w:tc>
        <w:tc>
          <w:tcPr>
            <w:tcW w:w="2270" w:type="dxa"/>
            <w:tcBorders>
              <w:top w:val="nil"/>
              <w:left w:val="single" w:sz="4" w:space="0" w:color="auto"/>
              <w:bottom w:val="nil"/>
              <w:right w:val="single" w:sz="4" w:space="0" w:color="auto"/>
            </w:tcBorders>
            <w:shd w:val="clear" w:color="auto" w:fill="auto"/>
            <w:vAlign w:val="center"/>
          </w:tcPr>
          <w:p w14:paraId="0C8CA9D9" w14:textId="5776E2A6" w:rsidR="000B0C38" w:rsidRPr="00677E18" w:rsidRDefault="000B0C38" w:rsidP="000B0C38">
            <w:pPr>
              <w:spacing w:line="240" w:lineRule="exact"/>
              <w:jc w:val="right"/>
              <w:rPr>
                <w:rFonts w:ascii="標楷體" w:eastAsia="標楷體" w:hAnsi="標楷體"/>
                <w:sz w:val="20"/>
                <w:szCs w:val="20"/>
              </w:rPr>
            </w:pPr>
            <w:r w:rsidRPr="00677E18">
              <w:rPr>
                <w:rFonts w:ascii="標楷體" w:eastAsia="標楷體" w:hAnsi="標楷體"/>
                <w:sz w:val="20"/>
                <w:szCs w:val="20"/>
              </w:rPr>
              <w:t>3,673</w:t>
            </w:r>
          </w:p>
        </w:tc>
        <w:tc>
          <w:tcPr>
            <w:tcW w:w="2270" w:type="dxa"/>
            <w:tcBorders>
              <w:top w:val="nil"/>
              <w:left w:val="single" w:sz="4" w:space="0" w:color="auto"/>
              <w:bottom w:val="nil"/>
              <w:right w:val="single" w:sz="4" w:space="0" w:color="auto"/>
            </w:tcBorders>
            <w:vAlign w:val="center"/>
          </w:tcPr>
          <w:p w14:paraId="0B5CACD3" w14:textId="2420B840" w:rsidR="000B0C38" w:rsidRPr="00677E18" w:rsidRDefault="000B0C38" w:rsidP="000B0C38">
            <w:pPr>
              <w:spacing w:line="240" w:lineRule="exact"/>
              <w:jc w:val="right"/>
              <w:rPr>
                <w:rFonts w:ascii="標楷體" w:eastAsia="標楷體" w:hAnsi="標楷體"/>
                <w:sz w:val="20"/>
                <w:szCs w:val="20"/>
              </w:rPr>
            </w:pPr>
            <w:r w:rsidRPr="00677E18">
              <w:rPr>
                <w:rFonts w:ascii="標楷體" w:eastAsia="標楷體" w:hAnsi="標楷體"/>
                <w:sz w:val="20"/>
                <w:szCs w:val="20"/>
              </w:rPr>
              <w:t>3,442</w:t>
            </w:r>
          </w:p>
        </w:tc>
        <w:tc>
          <w:tcPr>
            <w:tcW w:w="2270" w:type="dxa"/>
            <w:tcBorders>
              <w:top w:val="nil"/>
              <w:left w:val="nil"/>
              <w:bottom w:val="nil"/>
              <w:right w:val="single" w:sz="4" w:space="0" w:color="auto"/>
            </w:tcBorders>
            <w:shd w:val="clear" w:color="auto" w:fill="auto"/>
            <w:vAlign w:val="center"/>
          </w:tcPr>
          <w:p w14:paraId="7D5EC219" w14:textId="0F054866" w:rsidR="000B0C38" w:rsidRPr="00677E18" w:rsidRDefault="000B0C38" w:rsidP="000B0C38">
            <w:pPr>
              <w:jc w:val="right"/>
              <w:rPr>
                <w:rFonts w:ascii="標楷體" w:eastAsia="標楷體" w:hAnsi="標楷體"/>
                <w:sz w:val="20"/>
                <w:szCs w:val="20"/>
              </w:rPr>
            </w:pPr>
            <w:r w:rsidRPr="00677E18">
              <w:rPr>
                <w:rFonts w:ascii="標楷體" w:eastAsia="標楷體" w:hAnsi="標楷體"/>
                <w:sz w:val="20"/>
                <w:szCs w:val="20"/>
              </w:rPr>
              <w:t>230</w:t>
            </w:r>
          </w:p>
        </w:tc>
      </w:tr>
      <w:tr w:rsidR="000B0C38" w:rsidRPr="00677E18" w14:paraId="2D85CC3C" w14:textId="77777777" w:rsidTr="000B0C38">
        <w:trPr>
          <w:trHeight w:hRule="exact" w:val="482"/>
        </w:trPr>
        <w:tc>
          <w:tcPr>
            <w:tcW w:w="3085" w:type="dxa"/>
            <w:tcBorders>
              <w:left w:val="single" w:sz="4" w:space="0" w:color="auto"/>
              <w:right w:val="nil"/>
            </w:tcBorders>
            <w:vAlign w:val="center"/>
          </w:tcPr>
          <w:p w14:paraId="0FEC5E60" w14:textId="77777777" w:rsidR="000B0C38" w:rsidRPr="00677E18" w:rsidRDefault="000B0C38" w:rsidP="000B0C38">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預付款項</w:t>
            </w:r>
          </w:p>
        </w:tc>
        <w:tc>
          <w:tcPr>
            <w:tcW w:w="2270" w:type="dxa"/>
            <w:tcBorders>
              <w:top w:val="nil"/>
              <w:left w:val="single" w:sz="4" w:space="0" w:color="auto"/>
              <w:bottom w:val="nil"/>
              <w:right w:val="single" w:sz="4" w:space="0" w:color="auto"/>
            </w:tcBorders>
            <w:shd w:val="clear" w:color="auto" w:fill="auto"/>
            <w:vAlign w:val="center"/>
          </w:tcPr>
          <w:p w14:paraId="79ED31A2" w14:textId="08991DB3" w:rsidR="000B0C38" w:rsidRPr="00677E18" w:rsidRDefault="000B0C38" w:rsidP="000B0C38">
            <w:pPr>
              <w:spacing w:line="240" w:lineRule="exact"/>
              <w:jc w:val="right"/>
              <w:rPr>
                <w:rFonts w:ascii="標楷體" w:eastAsia="標楷體" w:hAnsi="標楷體"/>
                <w:sz w:val="20"/>
                <w:szCs w:val="20"/>
              </w:rPr>
            </w:pPr>
            <w:r w:rsidRPr="00677E18">
              <w:rPr>
                <w:rFonts w:ascii="標楷體" w:eastAsia="標楷體" w:hAnsi="標楷體"/>
                <w:sz w:val="20"/>
                <w:szCs w:val="20"/>
              </w:rPr>
              <w:t>2,543</w:t>
            </w:r>
          </w:p>
        </w:tc>
        <w:tc>
          <w:tcPr>
            <w:tcW w:w="2270" w:type="dxa"/>
            <w:tcBorders>
              <w:top w:val="nil"/>
              <w:left w:val="single" w:sz="4" w:space="0" w:color="auto"/>
              <w:bottom w:val="nil"/>
              <w:right w:val="single" w:sz="4" w:space="0" w:color="auto"/>
            </w:tcBorders>
            <w:vAlign w:val="center"/>
          </w:tcPr>
          <w:p w14:paraId="1B960CDD" w14:textId="41C77324" w:rsidR="000B0C38" w:rsidRPr="00677E18" w:rsidRDefault="000B0C38" w:rsidP="000B0C38">
            <w:pPr>
              <w:spacing w:line="240" w:lineRule="exact"/>
              <w:jc w:val="right"/>
              <w:rPr>
                <w:rFonts w:ascii="標楷體" w:eastAsia="標楷體" w:hAnsi="標楷體"/>
                <w:sz w:val="20"/>
                <w:szCs w:val="20"/>
              </w:rPr>
            </w:pPr>
            <w:r w:rsidRPr="00677E18">
              <w:rPr>
                <w:rFonts w:ascii="標楷體" w:eastAsia="標楷體" w:hAnsi="標楷體"/>
                <w:sz w:val="20"/>
                <w:szCs w:val="20"/>
              </w:rPr>
              <w:t>3,841</w:t>
            </w:r>
          </w:p>
        </w:tc>
        <w:tc>
          <w:tcPr>
            <w:tcW w:w="2270" w:type="dxa"/>
            <w:tcBorders>
              <w:top w:val="nil"/>
              <w:left w:val="nil"/>
              <w:bottom w:val="nil"/>
              <w:right w:val="single" w:sz="4" w:space="0" w:color="auto"/>
            </w:tcBorders>
            <w:shd w:val="clear" w:color="auto" w:fill="auto"/>
            <w:vAlign w:val="center"/>
          </w:tcPr>
          <w:p w14:paraId="66783B3F" w14:textId="62EF2696" w:rsidR="000B0C38" w:rsidRPr="00677E18" w:rsidRDefault="000B0C38" w:rsidP="000B0C38">
            <w:pPr>
              <w:jc w:val="right"/>
              <w:rPr>
                <w:rFonts w:ascii="標楷體" w:eastAsia="標楷體" w:hAnsi="標楷體"/>
                <w:sz w:val="20"/>
                <w:szCs w:val="20"/>
              </w:rPr>
            </w:pPr>
            <w:r w:rsidRPr="00677E18">
              <w:rPr>
                <w:rFonts w:ascii="標楷體" w:eastAsia="標楷體" w:hAnsi="標楷體"/>
                <w:sz w:val="20"/>
                <w:szCs w:val="20"/>
              </w:rPr>
              <w:t>-</w:t>
            </w:r>
            <w:r w:rsidRPr="00677E18">
              <w:rPr>
                <w:rFonts w:ascii="標楷體" w:eastAsia="標楷體" w:hAnsi="標楷體" w:hint="eastAsia"/>
                <w:sz w:val="20"/>
                <w:szCs w:val="20"/>
              </w:rPr>
              <w:t xml:space="preserve"> </w:t>
            </w:r>
            <w:r w:rsidRPr="00677E18">
              <w:rPr>
                <w:rFonts w:ascii="標楷體" w:eastAsia="標楷體" w:hAnsi="標楷體"/>
                <w:sz w:val="20"/>
                <w:szCs w:val="20"/>
              </w:rPr>
              <w:t>1,297</w:t>
            </w:r>
          </w:p>
        </w:tc>
      </w:tr>
      <w:tr w:rsidR="000B0C38" w:rsidRPr="00677E18" w14:paraId="095BD84F" w14:textId="77777777" w:rsidTr="000B0C38">
        <w:trPr>
          <w:trHeight w:hRule="exact" w:val="482"/>
        </w:trPr>
        <w:tc>
          <w:tcPr>
            <w:tcW w:w="3085" w:type="dxa"/>
            <w:tcBorders>
              <w:left w:val="single" w:sz="4" w:space="0" w:color="auto"/>
              <w:bottom w:val="nil"/>
              <w:right w:val="nil"/>
            </w:tcBorders>
            <w:vAlign w:val="center"/>
          </w:tcPr>
          <w:p w14:paraId="00F8E64E" w14:textId="77777777" w:rsidR="000B0C38" w:rsidRPr="00677E18" w:rsidRDefault="000B0C38" w:rsidP="000B0C38">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其他流動資產</w:t>
            </w:r>
          </w:p>
        </w:tc>
        <w:tc>
          <w:tcPr>
            <w:tcW w:w="2270" w:type="dxa"/>
            <w:tcBorders>
              <w:top w:val="nil"/>
              <w:left w:val="single" w:sz="4" w:space="0" w:color="auto"/>
              <w:bottom w:val="nil"/>
              <w:right w:val="single" w:sz="4" w:space="0" w:color="auto"/>
            </w:tcBorders>
            <w:shd w:val="clear" w:color="auto" w:fill="auto"/>
            <w:vAlign w:val="center"/>
          </w:tcPr>
          <w:p w14:paraId="67A7DCE8" w14:textId="57FC4AF4" w:rsidR="000B0C38" w:rsidRPr="00677E18" w:rsidRDefault="000B0C38" w:rsidP="000B0C38">
            <w:pPr>
              <w:spacing w:line="240" w:lineRule="exact"/>
              <w:jc w:val="right"/>
              <w:rPr>
                <w:rFonts w:ascii="標楷體" w:eastAsia="標楷體" w:hAnsi="標楷體"/>
                <w:sz w:val="20"/>
                <w:szCs w:val="20"/>
              </w:rPr>
            </w:pPr>
            <w:r w:rsidRPr="00677E18">
              <w:rPr>
                <w:rFonts w:ascii="標楷體" w:eastAsia="標楷體" w:hAnsi="標楷體"/>
                <w:sz w:val="20"/>
                <w:szCs w:val="20"/>
              </w:rPr>
              <w:t>66,331</w:t>
            </w:r>
          </w:p>
        </w:tc>
        <w:tc>
          <w:tcPr>
            <w:tcW w:w="2270" w:type="dxa"/>
            <w:tcBorders>
              <w:top w:val="nil"/>
              <w:left w:val="single" w:sz="4" w:space="0" w:color="auto"/>
              <w:bottom w:val="nil"/>
              <w:right w:val="single" w:sz="4" w:space="0" w:color="auto"/>
            </w:tcBorders>
            <w:vAlign w:val="center"/>
          </w:tcPr>
          <w:p w14:paraId="2DD28E52" w14:textId="5F72BD42" w:rsidR="000B0C38" w:rsidRPr="00677E18" w:rsidRDefault="000B0C38" w:rsidP="000B0C38">
            <w:pPr>
              <w:spacing w:line="240" w:lineRule="exact"/>
              <w:jc w:val="right"/>
              <w:rPr>
                <w:rFonts w:ascii="標楷體" w:eastAsia="標楷體" w:hAnsi="標楷體"/>
                <w:sz w:val="20"/>
                <w:szCs w:val="20"/>
              </w:rPr>
            </w:pPr>
            <w:r w:rsidRPr="00677E18">
              <w:rPr>
                <w:rFonts w:ascii="標楷體" w:eastAsia="標楷體" w:hAnsi="標楷體"/>
                <w:sz w:val="20"/>
                <w:szCs w:val="20"/>
              </w:rPr>
              <w:t>61,188</w:t>
            </w:r>
          </w:p>
        </w:tc>
        <w:tc>
          <w:tcPr>
            <w:tcW w:w="2270" w:type="dxa"/>
            <w:tcBorders>
              <w:top w:val="nil"/>
              <w:left w:val="nil"/>
              <w:bottom w:val="nil"/>
              <w:right w:val="single" w:sz="4" w:space="0" w:color="auto"/>
            </w:tcBorders>
            <w:shd w:val="clear" w:color="auto" w:fill="auto"/>
            <w:vAlign w:val="center"/>
          </w:tcPr>
          <w:p w14:paraId="01AA9D29" w14:textId="005DA096" w:rsidR="000B0C38" w:rsidRPr="00677E18" w:rsidRDefault="000B0C38" w:rsidP="000B0C38">
            <w:pPr>
              <w:jc w:val="right"/>
              <w:rPr>
                <w:rFonts w:ascii="標楷體" w:eastAsia="標楷體" w:hAnsi="標楷體"/>
                <w:sz w:val="20"/>
                <w:szCs w:val="20"/>
              </w:rPr>
            </w:pPr>
            <w:r w:rsidRPr="00677E18">
              <w:rPr>
                <w:rFonts w:ascii="標楷體" w:eastAsia="標楷體" w:hAnsi="標楷體"/>
                <w:sz w:val="20"/>
                <w:szCs w:val="20"/>
              </w:rPr>
              <w:t>5,142</w:t>
            </w:r>
          </w:p>
        </w:tc>
      </w:tr>
      <w:tr w:rsidR="000B0C38" w:rsidRPr="00677E18" w14:paraId="480E9FAC" w14:textId="77777777" w:rsidTr="000B0C38">
        <w:trPr>
          <w:trHeight w:hRule="exact" w:val="482"/>
        </w:trPr>
        <w:tc>
          <w:tcPr>
            <w:tcW w:w="3085" w:type="dxa"/>
            <w:tcBorders>
              <w:top w:val="nil"/>
              <w:left w:val="single" w:sz="4" w:space="0" w:color="auto"/>
              <w:bottom w:val="nil"/>
              <w:right w:val="nil"/>
            </w:tcBorders>
            <w:vAlign w:val="center"/>
          </w:tcPr>
          <w:p w14:paraId="2385FAD6" w14:textId="77777777" w:rsidR="000B0C38" w:rsidRPr="00677E18" w:rsidRDefault="000B0C38" w:rsidP="000B0C38">
            <w:pPr>
              <w:snapToGrid w:val="0"/>
              <w:spacing w:line="280" w:lineRule="exact"/>
              <w:ind w:leftChars="100" w:left="640" w:right="57" w:hangingChars="200" w:hanging="400"/>
              <w:jc w:val="distribute"/>
              <w:rPr>
                <w:rFonts w:ascii="標楷體" w:eastAsia="標楷體" w:hAnsi="標楷體"/>
                <w:b/>
                <w:sz w:val="20"/>
              </w:rPr>
            </w:pPr>
            <w:r w:rsidRPr="00677E18">
              <w:rPr>
                <w:rFonts w:ascii="標楷體" w:eastAsia="標楷體" w:hAnsi="標楷體" w:hint="eastAsia"/>
                <w:b/>
                <w:sz w:val="20"/>
              </w:rPr>
              <w:t>非流動資產</w:t>
            </w:r>
          </w:p>
        </w:tc>
        <w:tc>
          <w:tcPr>
            <w:tcW w:w="2270" w:type="dxa"/>
            <w:tcBorders>
              <w:top w:val="nil"/>
              <w:left w:val="single" w:sz="4" w:space="0" w:color="auto"/>
              <w:bottom w:val="nil"/>
              <w:right w:val="single" w:sz="4" w:space="0" w:color="auto"/>
            </w:tcBorders>
            <w:shd w:val="clear" w:color="auto" w:fill="auto"/>
            <w:vAlign w:val="center"/>
          </w:tcPr>
          <w:p w14:paraId="65F4ADAF" w14:textId="79DF4287" w:rsidR="000B0C38" w:rsidRPr="00677E18" w:rsidRDefault="000B0C38" w:rsidP="000B0C38">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480,549</w:t>
            </w:r>
          </w:p>
        </w:tc>
        <w:tc>
          <w:tcPr>
            <w:tcW w:w="2270" w:type="dxa"/>
            <w:tcBorders>
              <w:top w:val="nil"/>
              <w:left w:val="single" w:sz="4" w:space="0" w:color="auto"/>
              <w:bottom w:val="nil"/>
              <w:right w:val="single" w:sz="4" w:space="0" w:color="auto"/>
            </w:tcBorders>
            <w:vAlign w:val="center"/>
          </w:tcPr>
          <w:p w14:paraId="76B80E3E" w14:textId="282E955B" w:rsidR="000B0C38" w:rsidRPr="00677E18" w:rsidRDefault="000B0C38" w:rsidP="000B0C38">
            <w:pPr>
              <w:spacing w:line="240" w:lineRule="exact"/>
              <w:jc w:val="right"/>
              <w:rPr>
                <w:rFonts w:ascii="標楷體" w:eastAsia="標楷體" w:hAnsi="標楷體"/>
                <w:b/>
                <w:bCs/>
                <w:sz w:val="20"/>
                <w:szCs w:val="20"/>
              </w:rPr>
            </w:pPr>
            <w:r w:rsidRPr="00677E18">
              <w:rPr>
                <w:rFonts w:ascii="標楷體" w:eastAsia="標楷體" w:hAnsi="標楷體"/>
                <w:b/>
                <w:bCs/>
                <w:sz w:val="20"/>
                <w:szCs w:val="20"/>
              </w:rPr>
              <w:t>442,429</w:t>
            </w:r>
          </w:p>
        </w:tc>
        <w:tc>
          <w:tcPr>
            <w:tcW w:w="2270" w:type="dxa"/>
            <w:tcBorders>
              <w:top w:val="nil"/>
              <w:left w:val="nil"/>
              <w:bottom w:val="nil"/>
              <w:right w:val="single" w:sz="4" w:space="0" w:color="auto"/>
            </w:tcBorders>
            <w:shd w:val="clear" w:color="auto" w:fill="auto"/>
            <w:vAlign w:val="center"/>
          </w:tcPr>
          <w:p w14:paraId="0E0745D4" w14:textId="7A80181E" w:rsidR="000B0C38" w:rsidRPr="00677E18" w:rsidRDefault="000B0C38" w:rsidP="000B0C38">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38,119</w:t>
            </w:r>
          </w:p>
        </w:tc>
      </w:tr>
      <w:tr w:rsidR="000B0C38" w:rsidRPr="00677E18" w14:paraId="55F18CD9" w14:textId="77777777" w:rsidTr="000B0C38">
        <w:trPr>
          <w:trHeight w:hRule="exact" w:val="482"/>
        </w:trPr>
        <w:tc>
          <w:tcPr>
            <w:tcW w:w="3085" w:type="dxa"/>
            <w:tcBorders>
              <w:top w:val="nil"/>
              <w:left w:val="single" w:sz="4" w:space="0" w:color="auto"/>
              <w:bottom w:val="nil"/>
              <w:right w:val="nil"/>
            </w:tcBorders>
            <w:vAlign w:val="center"/>
          </w:tcPr>
          <w:p w14:paraId="74105229" w14:textId="77777777" w:rsidR="000B0C38" w:rsidRPr="00677E18" w:rsidRDefault="000B0C38" w:rsidP="000B0C38">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押匯貼現、放款、基金</w:t>
            </w:r>
          </w:p>
        </w:tc>
        <w:tc>
          <w:tcPr>
            <w:tcW w:w="2270" w:type="dxa"/>
            <w:tcBorders>
              <w:top w:val="nil"/>
              <w:left w:val="single" w:sz="4" w:space="0" w:color="auto"/>
              <w:bottom w:val="nil"/>
              <w:right w:val="single" w:sz="4" w:space="0" w:color="auto"/>
            </w:tcBorders>
            <w:shd w:val="clear" w:color="auto" w:fill="auto"/>
            <w:vAlign w:val="center"/>
          </w:tcPr>
          <w:p w14:paraId="312CF671" w14:textId="2E7A35AF" w:rsidR="000B0C38" w:rsidRPr="00677E18" w:rsidRDefault="000B0C38" w:rsidP="000B0C38">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65,442</w:t>
            </w:r>
          </w:p>
        </w:tc>
        <w:tc>
          <w:tcPr>
            <w:tcW w:w="2270" w:type="dxa"/>
            <w:tcBorders>
              <w:top w:val="nil"/>
              <w:left w:val="single" w:sz="4" w:space="0" w:color="auto"/>
              <w:bottom w:val="nil"/>
              <w:right w:val="single" w:sz="4" w:space="0" w:color="auto"/>
            </w:tcBorders>
            <w:vAlign w:val="center"/>
          </w:tcPr>
          <w:p w14:paraId="24F71728" w14:textId="0480775A" w:rsidR="000B0C38" w:rsidRPr="00677E18" w:rsidRDefault="000B0C38" w:rsidP="000B0C38">
            <w:pPr>
              <w:spacing w:line="240" w:lineRule="exact"/>
              <w:jc w:val="right"/>
              <w:rPr>
                <w:rFonts w:ascii="標楷體" w:eastAsia="標楷體" w:hAnsi="標楷體"/>
                <w:sz w:val="20"/>
                <w:szCs w:val="20"/>
              </w:rPr>
            </w:pPr>
            <w:r w:rsidRPr="00677E18">
              <w:rPr>
                <w:rFonts w:ascii="標楷體" w:eastAsia="標楷體" w:hAnsi="標楷體"/>
                <w:sz w:val="20"/>
                <w:szCs w:val="20"/>
              </w:rPr>
              <w:t>60,417</w:t>
            </w:r>
          </w:p>
        </w:tc>
        <w:tc>
          <w:tcPr>
            <w:tcW w:w="2270" w:type="dxa"/>
            <w:tcBorders>
              <w:top w:val="nil"/>
              <w:left w:val="nil"/>
              <w:bottom w:val="nil"/>
              <w:right w:val="single" w:sz="4" w:space="0" w:color="auto"/>
            </w:tcBorders>
            <w:shd w:val="clear" w:color="auto" w:fill="auto"/>
            <w:vAlign w:val="center"/>
          </w:tcPr>
          <w:p w14:paraId="364025A9" w14:textId="7FBA30CD" w:rsidR="000B0C38" w:rsidRPr="00677E18" w:rsidRDefault="000B0C38" w:rsidP="000B0C38">
            <w:pPr>
              <w:spacing w:line="240" w:lineRule="exact"/>
              <w:ind w:firstLine="200"/>
              <w:jc w:val="right"/>
              <w:rPr>
                <w:rFonts w:ascii="標楷體" w:eastAsia="標楷體" w:hAnsi="標楷體"/>
                <w:sz w:val="20"/>
                <w:szCs w:val="20"/>
              </w:rPr>
            </w:pPr>
            <w:r w:rsidRPr="00677E18">
              <w:rPr>
                <w:rFonts w:ascii="標楷體" w:eastAsia="標楷體" w:hAnsi="標楷體"/>
                <w:sz w:val="20"/>
                <w:szCs w:val="20"/>
              </w:rPr>
              <w:t>5,024</w:t>
            </w:r>
          </w:p>
        </w:tc>
      </w:tr>
      <w:tr w:rsidR="000B0C38" w:rsidRPr="00677E18" w14:paraId="0A5AE043" w14:textId="77777777" w:rsidTr="000B0C38">
        <w:trPr>
          <w:trHeight w:hRule="exact" w:val="482"/>
        </w:trPr>
        <w:tc>
          <w:tcPr>
            <w:tcW w:w="3085" w:type="dxa"/>
            <w:tcBorders>
              <w:top w:val="nil"/>
              <w:left w:val="single" w:sz="4" w:space="0" w:color="auto"/>
              <w:bottom w:val="nil"/>
              <w:right w:val="nil"/>
            </w:tcBorders>
            <w:vAlign w:val="center"/>
          </w:tcPr>
          <w:p w14:paraId="2EB55379" w14:textId="77777777" w:rsidR="000B0C38" w:rsidRPr="00677E18" w:rsidRDefault="000B0C38" w:rsidP="000B0C38">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長期應收款項</w:t>
            </w:r>
          </w:p>
        </w:tc>
        <w:tc>
          <w:tcPr>
            <w:tcW w:w="2270" w:type="dxa"/>
            <w:tcBorders>
              <w:top w:val="nil"/>
              <w:left w:val="single" w:sz="4" w:space="0" w:color="auto"/>
              <w:bottom w:val="nil"/>
              <w:right w:val="single" w:sz="4" w:space="0" w:color="auto"/>
            </w:tcBorders>
            <w:shd w:val="clear" w:color="auto" w:fill="auto"/>
            <w:vAlign w:val="center"/>
          </w:tcPr>
          <w:p w14:paraId="7D501F59" w14:textId="0490F6D7" w:rsidR="000B0C38" w:rsidRPr="00677E18" w:rsidRDefault="000B0C38" w:rsidP="000B0C38">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3,261</w:t>
            </w:r>
          </w:p>
        </w:tc>
        <w:tc>
          <w:tcPr>
            <w:tcW w:w="2270" w:type="dxa"/>
            <w:tcBorders>
              <w:top w:val="nil"/>
              <w:left w:val="single" w:sz="4" w:space="0" w:color="auto"/>
              <w:bottom w:val="nil"/>
              <w:right w:val="single" w:sz="4" w:space="0" w:color="auto"/>
            </w:tcBorders>
            <w:vAlign w:val="center"/>
          </w:tcPr>
          <w:p w14:paraId="05CF83BC" w14:textId="4980D96A" w:rsidR="000B0C38" w:rsidRPr="00677E18" w:rsidRDefault="000B0C38" w:rsidP="000B0C38">
            <w:pPr>
              <w:spacing w:line="240" w:lineRule="exact"/>
              <w:jc w:val="right"/>
              <w:rPr>
                <w:rFonts w:ascii="標楷體" w:eastAsia="標楷體" w:hAnsi="標楷體"/>
                <w:sz w:val="20"/>
                <w:szCs w:val="20"/>
              </w:rPr>
            </w:pPr>
            <w:r w:rsidRPr="00677E18">
              <w:rPr>
                <w:rFonts w:ascii="標楷體" w:eastAsia="標楷體" w:hAnsi="標楷體"/>
                <w:sz w:val="20"/>
                <w:szCs w:val="20"/>
              </w:rPr>
              <w:t>2,990</w:t>
            </w:r>
          </w:p>
        </w:tc>
        <w:tc>
          <w:tcPr>
            <w:tcW w:w="2270" w:type="dxa"/>
            <w:tcBorders>
              <w:top w:val="nil"/>
              <w:left w:val="nil"/>
              <w:bottom w:val="nil"/>
              <w:right w:val="single" w:sz="4" w:space="0" w:color="auto"/>
            </w:tcBorders>
            <w:shd w:val="clear" w:color="auto" w:fill="auto"/>
            <w:vAlign w:val="center"/>
          </w:tcPr>
          <w:p w14:paraId="04FD7414" w14:textId="768CAC98" w:rsidR="000B0C38" w:rsidRPr="00677E18" w:rsidRDefault="000B0C38" w:rsidP="000B0C38">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271</w:t>
            </w:r>
          </w:p>
        </w:tc>
      </w:tr>
      <w:tr w:rsidR="000B0C38" w:rsidRPr="00677E18" w14:paraId="47077C05" w14:textId="77777777" w:rsidTr="000B0C38">
        <w:trPr>
          <w:trHeight w:hRule="exact" w:val="482"/>
        </w:trPr>
        <w:tc>
          <w:tcPr>
            <w:tcW w:w="3085" w:type="dxa"/>
            <w:tcBorders>
              <w:top w:val="nil"/>
              <w:left w:val="single" w:sz="4" w:space="0" w:color="auto"/>
              <w:bottom w:val="nil"/>
              <w:right w:val="nil"/>
            </w:tcBorders>
            <w:vAlign w:val="center"/>
          </w:tcPr>
          <w:p w14:paraId="5B5A1845" w14:textId="77777777" w:rsidR="000B0C38" w:rsidRPr="00677E18" w:rsidRDefault="000B0C38" w:rsidP="000B0C38">
            <w:pPr>
              <w:snapToGrid w:val="0"/>
              <w:spacing w:line="280" w:lineRule="exact"/>
              <w:ind w:leftChars="200" w:left="880" w:right="57" w:hangingChars="200" w:hanging="400"/>
              <w:jc w:val="distribute"/>
              <w:rPr>
                <w:rFonts w:ascii="標楷體" w:eastAsia="標楷體" w:hAnsi="標楷體"/>
                <w:sz w:val="20"/>
              </w:rPr>
            </w:pPr>
            <w:proofErr w:type="gramStart"/>
            <w:r w:rsidRPr="00677E18">
              <w:rPr>
                <w:rFonts w:ascii="標楷體" w:eastAsia="標楷體" w:hAnsi="標楷體" w:hint="eastAsia"/>
                <w:sz w:val="20"/>
              </w:rPr>
              <w:t>採</w:t>
            </w:r>
            <w:proofErr w:type="gramEnd"/>
            <w:r w:rsidRPr="00677E18">
              <w:rPr>
                <w:rFonts w:ascii="標楷體" w:eastAsia="標楷體" w:hAnsi="標楷體" w:hint="eastAsia"/>
                <w:sz w:val="20"/>
              </w:rPr>
              <w:t>權益法之投資</w:t>
            </w:r>
          </w:p>
        </w:tc>
        <w:tc>
          <w:tcPr>
            <w:tcW w:w="2270" w:type="dxa"/>
            <w:tcBorders>
              <w:top w:val="nil"/>
              <w:left w:val="single" w:sz="4" w:space="0" w:color="auto"/>
              <w:bottom w:val="nil"/>
              <w:right w:val="single" w:sz="4" w:space="0" w:color="auto"/>
            </w:tcBorders>
            <w:shd w:val="clear" w:color="auto" w:fill="auto"/>
            <w:vAlign w:val="center"/>
          </w:tcPr>
          <w:p w14:paraId="2A61F62B" w14:textId="0A20D778" w:rsidR="000B0C38" w:rsidRPr="00677E18" w:rsidRDefault="000B0C38" w:rsidP="000B0C38">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5,368</w:t>
            </w:r>
          </w:p>
        </w:tc>
        <w:tc>
          <w:tcPr>
            <w:tcW w:w="2270" w:type="dxa"/>
            <w:tcBorders>
              <w:top w:val="nil"/>
              <w:left w:val="single" w:sz="4" w:space="0" w:color="auto"/>
              <w:bottom w:val="nil"/>
              <w:right w:val="single" w:sz="4" w:space="0" w:color="auto"/>
            </w:tcBorders>
            <w:vAlign w:val="center"/>
          </w:tcPr>
          <w:p w14:paraId="0B2DA711" w14:textId="1D34976A" w:rsidR="000B0C38" w:rsidRPr="00677E18" w:rsidRDefault="000B0C38" w:rsidP="000B0C38">
            <w:pPr>
              <w:spacing w:line="240" w:lineRule="exact"/>
              <w:jc w:val="right"/>
              <w:rPr>
                <w:rFonts w:ascii="標楷體" w:eastAsia="標楷體" w:hAnsi="標楷體"/>
                <w:sz w:val="20"/>
                <w:szCs w:val="20"/>
              </w:rPr>
            </w:pPr>
            <w:r w:rsidRPr="00677E18">
              <w:rPr>
                <w:rFonts w:ascii="標楷體" w:eastAsia="標楷體" w:hAnsi="標楷體"/>
                <w:sz w:val="20"/>
                <w:szCs w:val="20"/>
              </w:rPr>
              <w:t>5,391</w:t>
            </w:r>
          </w:p>
        </w:tc>
        <w:tc>
          <w:tcPr>
            <w:tcW w:w="2270" w:type="dxa"/>
            <w:tcBorders>
              <w:top w:val="nil"/>
              <w:left w:val="nil"/>
              <w:bottom w:val="nil"/>
              <w:right w:val="single" w:sz="4" w:space="0" w:color="auto"/>
            </w:tcBorders>
            <w:shd w:val="clear" w:color="auto" w:fill="auto"/>
            <w:vAlign w:val="center"/>
          </w:tcPr>
          <w:p w14:paraId="716EE9AD" w14:textId="6CC522C8" w:rsidR="000B0C38" w:rsidRPr="00677E18" w:rsidRDefault="000B0C38" w:rsidP="000B0C38">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w:t>
            </w:r>
            <w:r w:rsidRPr="00677E18">
              <w:rPr>
                <w:rFonts w:ascii="標楷體" w:eastAsia="標楷體" w:hAnsi="標楷體" w:hint="eastAsia"/>
                <w:sz w:val="20"/>
                <w:szCs w:val="20"/>
              </w:rPr>
              <w:t xml:space="preserve"> </w:t>
            </w:r>
            <w:r w:rsidRPr="00677E18">
              <w:rPr>
                <w:rFonts w:ascii="標楷體" w:eastAsia="標楷體" w:hAnsi="標楷體"/>
                <w:sz w:val="20"/>
                <w:szCs w:val="20"/>
              </w:rPr>
              <w:t>23</w:t>
            </w:r>
          </w:p>
        </w:tc>
      </w:tr>
      <w:tr w:rsidR="000B0C38" w:rsidRPr="00677E18" w14:paraId="21A5B7EB" w14:textId="77777777" w:rsidTr="000B0C38">
        <w:trPr>
          <w:trHeight w:hRule="exact" w:val="482"/>
        </w:trPr>
        <w:tc>
          <w:tcPr>
            <w:tcW w:w="3085" w:type="dxa"/>
            <w:tcBorders>
              <w:top w:val="nil"/>
              <w:left w:val="single" w:sz="4" w:space="0" w:color="auto"/>
              <w:bottom w:val="nil"/>
              <w:right w:val="nil"/>
            </w:tcBorders>
            <w:vAlign w:val="center"/>
          </w:tcPr>
          <w:p w14:paraId="052DB47F" w14:textId="77777777" w:rsidR="000B0C38" w:rsidRPr="00677E18" w:rsidRDefault="000B0C38" w:rsidP="000B0C38">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其他投資</w:t>
            </w:r>
          </w:p>
        </w:tc>
        <w:tc>
          <w:tcPr>
            <w:tcW w:w="2270" w:type="dxa"/>
            <w:tcBorders>
              <w:top w:val="nil"/>
              <w:left w:val="single" w:sz="4" w:space="0" w:color="auto"/>
              <w:bottom w:val="nil"/>
              <w:right w:val="single" w:sz="4" w:space="0" w:color="auto"/>
            </w:tcBorders>
            <w:shd w:val="clear" w:color="auto" w:fill="auto"/>
            <w:vAlign w:val="center"/>
          </w:tcPr>
          <w:p w14:paraId="45721619" w14:textId="66CCA151" w:rsidR="000B0C38" w:rsidRPr="00677E18" w:rsidRDefault="000B0C38" w:rsidP="000B0C38">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271,412</w:t>
            </w:r>
          </w:p>
        </w:tc>
        <w:tc>
          <w:tcPr>
            <w:tcW w:w="2270" w:type="dxa"/>
            <w:tcBorders>
              <w:top w:val="nil"/>
              <w:left w:val="single" w:sz="4" w:space="0" w:color="auto"/>
              <w:bottom w:val="nil"/>
              <w:right w:val="single" w:sz="4" w:space="0" w:color="auto"/>
            </w:tcBorders>
            <w:vAlign w:val="center"/>
          </w:tcPr>
          <w:p w14:paraId="44C68C22" w14:textId="11AD8F77" w:rsidR="000B0C38" w:rsidRPr="00677E18" w:rsidRDefault="000B0C38" w:rsidP="000B0C38">
            <w:pPr>
              <w:spacing w:line="240" w:lineRule="exact"/>
              <w:jc w:val="right"/>
              <w:rPr>
                <w:rFonts w:ascii="標楷體" w:eastAsia="標楷體" w:hAnsi="標楷體"/>
                <w:sz w:val="20"/>
                <w:szCs w:val="20"/>
              </w:rPr>
            </w:pPr>
            <w:r w:rsidRPr="00677E18">
              <w:rPr>
                <w:rFonts w:ascii="標楷體" w:eastAsia="標楷體" w:hAnsi="標楷體"/>
                <w:sz w:val="20"/>
                <w:szCs w:val="20"/>
              </w:rPr>
              <w:t>243,372</w:t>
            </w:r>
          </w:p>
        </w:tc>
        <w:tc>
          <w:tcPr>
            <w:tcW w:w="2270" w:type="dxa"/>
            <w:tcBorders>
              <w:top w:val="nil"/>
              <w:left w:val="nil"/>
              <w:bottom w:val="nil"/>
              <w:right w:val="single" w:sz="4" w:space="0" w:color="auto"/>
            </w:tcBorders>
            <w:shd w:val="clear" w:color="auto" w:fill="auto"/>
            <w:vAlign w:val="center"/>
          </w:tcPr>
          <w:p w14:paraId="0FFAC008" w14:textId="31BDA6A2" w:rsidR="000B0C38" w:rsidRPr="00677E18" w:rsidRDefault="000B0C38" w:rsidP="000B0C38">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28,040</w:t>
            </w:r>
          </w:p>
        </w:tc>
      </w:tr>
      <w:tr w:rsidR="000B0C38" w:rsidRPr="00677E18" w14:paraId="3E4287BB" w14:textId="77777777" w:rsidTr="000B0C38">
        <w:trPr>
          <w:trHeight w:hRule="exact" w:val="482"/>
        </w:trPr>
        <w:tc>
          <w:tcPr>
            <w:tcW w:w="3085" w:type="dxa"/>
            <w:tcBorders>
              <w:top w:val="nil"/>
              <w:left w:val="single" w:sz="4" w:space="0" w:color="auto"/>
              <w:bottom w:val="nil"/>
              <w:right w:val="nil"/>
            </w:tcBorders>
            <w:vAlign w:val="center"/>
          </w:tcPr>
          <w:p w14:paraId="6D8D7102" w14:textId="77777777" w:rsidR="000B0C38" w:rsidRPr="00677E18" w:rsidRDefault="000B0C38" w:rsidP="000B0C38">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土地、建築物及設備</w:t>
            </w:r>
          </w:p>
        </w:tc>
        <w:tc>
          <w:tcPr>
            <w:tcW w:w="2270" w:type="dxa"/>
            <w:tcBorders>
              <w:top w:val="nil"/>
              <w:left w:val="single" w:sz="4" w:space="0" w:color="auto"/>
              <w:bottom w:val="nil"/>
              <w:right w:val="single" w:sz="4" w:space="0" w:color="auto"/>
            </w:tcBorders>
            <w:shd w:val="clear" w:color="auto" w:fill="auto"/>
            <w:vAlign w:val="center"/>
          </w:tcPr>
          <w:p w14:paraId="6635543B" w14:textId="66AE0467" w:rsidR="000B0C38" w:rsidRPr="00677E18" w:rsidRDefault="000B0C38" w:rsidP="000B0C38">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124,578</w:t>
            </w:r>
          </w:p>
        </w:tc>
        <w:tc>
          <w:tcPr>
            <w:tcW w:w="2270" w:type="dxa"/>
            <w:tcBorders>
              <w:top w:val="nil"/>
              <w:left w:val="single" w:sz="4" w:space="0" w:color="auto"/>
              <w:bottom w:val="nil"/>
              <w:right w:val="single" w:sz="4" w:space="0" w:color="auto"/>
            </w:tcBorders>
            <w:vAlign w:val="center"/>
          </w:tcPr>
          <w:p w14:paraId="26ED5B0A" w14:textId="3B01DC10" w:rsidR="000B0C38" w:rsidRPr="00677E18" w:rsidRDefault="000B0C38" w:rsidP="000B0C38">
            <w:pPr>
              <w:spacing w:line="240" w:lineRule="exact"/>
              <w:jc w:val="right"/>
              <w:rPr>
                <w:rFonts w:ascii="標楷體" w:eastAsia="標楷體" w:hAnsi="標楷體"/>
                <w:sz w:val="20"/>
                <w:szCs w:val="20"/>
              </w:rPr>
            </w:pPr>
            <w:r w:rsidRPr="00677E18">
              <w:rPr>
                <w:rFonts w:ascii="標楷體" w:eastAsia="標楷體" w:hAnsi="標楷體"/>
                <w:sz w:val="20"/>
                <w:szCs w:val="20"/>
              </w:rPr>
              <w:t>120,380</w:t>
            </w:r>
          </w:p>
        </w:tc>
        <w:tc>
          <w:tcPr>
            <w:tcW w:w="2270" w:type="dxa"/>
            <w:tcBorders>
              <w:top w:val="nil"/>
              <w:left w:val="nil"/>
              <w:bottom w:val="nil"/>
              <w:right w:val="single" w:sz="4" w:space="0" w:color="auto"/>
            </w:tcBorders>
            <w:shd w:val="clear" w:color="auto" w:fill="auto"/>
            <w:vAlign w:val="center"/>
          </w:tcPr>
          <w:p w14:paraId="7ACA4EEB" w14:textId="09FFC1F3" w:rsidR="000B0C38" w:rsidRPr="00677E18" w:rsidRDefault="000B0C38" w:rsidP="000B0C38">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4,197</w:t>
            </w:r>
          </w:p>
        </w:tc>
      </w:tr>
      <w:tr w:rsidR="000B0C38" w:rsidRPr="00677E18" w14:paraId="2A43D588" w14:textId="77777777" w:rsidTr="000B0C38">
        <w:trPr>
          <w:trHeight w:hRule="exact" w:val="482"/>
        </w:trPr>
        <w:tc>
          <w:tcPr>
            <w:tcW w:w="3085" w:type="dxa"/>
            <w:tcBorders>
              <w:top w:val="nil"/>
              <w:left w:val="single" w:sz="4" w:space="0" w:color="auto"/>
              <w:bottom w:val="nil"/>
              <w:right w:val="nil"/>
            </w:tcBorders>
            <w:vAlign w:val="center"/>
          </w:tcPr>
          <w:p w14:paraId="67CBA794" w14:textId="0C7972FE" w:rsidR="000B0C38" w:rsidRPr="00677E18" w:rsidRDefault="000B0C38" w:rsidP="000B0C38">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無形資產</w:t>
            </w:r>
          </w:p>
        </w:tc>
        <w:tc>
          <w:tcPr>
            <w:tcW w:w="2270" w:type="dxa"/>
            <w:tcBorders>
              <w:top w:val="nil"/>
              <w:left w:val="single" w:sz="4" w:space="0" w:color="auto"/>
              <w:bottom w:val="nil"/>
              <w:right w:val="single" w:sz="4" w:space="0" w:color="auto"/>
            </w:tcBorders>
            <w:shd w:val="clear" w:color="auto" w:fill="auto"/>
            <w:vAlign w:val="center"/>
          </w:tcPr>
          <w:p w14:paraId="0AE8C03F" w14:textId="6F6FDD3C" w:rsidR="000B0C38" w:rsidRPr="00677E18" w:rsidRDefault="000B0C38" w:rsidP="000B0C38">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477</w:t>
            </w:r>
          </w:p>
        </w:tc>
        <w:tc>
          <w:tcPr>
            <w:tcW w:w="2270" w:type="dxa"/>
            <w:tcBorders>
              <w:top w:val="nil"/>
              <w:left w:val="single" w:sz="4" w:space="0" w:color="auto"/>
              <w:bottom w:val="nil"/>
              <w:right w:val="single" w:sz="4" w:space="0" w:color="auto"/>
            </w:tcBorders>
            <w:vAlign w:val="center"/>
          </w:tcPr>
          <w:p w14:paraId="1E23DE72" w14:textId="28E7945C" w:rsidR="000B0C38" w:rsidRPr="00677E18" w:rsidRDefault="000B0C38" w:rsidP="000B0C38">
            <w:pPr>
              <w:spacing w:line="240" w:lineRule="exact"/>
              <w:jc w:val="right"/>
              <w:rPr>
                <w:rFonts w:ascii="標楷體" w:eastAsia="標楷體" w:hAnsi="標楷體"/>
                <w:sz w:val="20"/>
                <w:szCs w:val="20"/>
              </w:rPr>
            </w:pPr>
            <w:r w:rsidRPr="00677E18">
              <w:rPr>
                <w:rFonts w:ascii="標楷體" w:eastAsia="標楷體" w:hAnsi="標楷體"/>
                <w:sz w:val="20"/>
                <w:szCs w:val="20"/>
              </w:rPr>
              <w:t>721</w:t>
            </w:r>
          </w:p>
        </w:tc>
        <w:tc>
          <w:tcPr>
            <w:tcW w:w="2270" w:type="dxa"/>
            <w:tcBorders>
              <w:top w:val="nil"/>
              <w:left w:val="nil"/>
              <w:bottom w:val="nil"/>
              <w:right w:val="single" w:sz="4" w:space="0" w:color="auto"/>
            </w:tcBorders>
            <w:shd w:val="clear" w:color="auto" w:fill="auto"/>
            <w:vAlign w:val="center"/>
          </w:tcPr>
          <w:p w14:paraId="61197FAC" w14:textId="51BC2EFB" w:rsidR="000B0C38" w:rsidRPr="00677E18" w:rsidRDefault="000B0C38" w:rsidP="000B0C38">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w:t>
            </w:r>
            <w:r w:rsidRPr="00677E18">
              <w:rPr>
                <w:rFonts w:ascii="標楷體" w:eastAsia="標楷體" w:hAnsi="標楷體" w:hint="eastAsia"/>
                <w:sz w:val="20"/>
                <w:szCs w:val="20"/>
              </w:rPr>
              <w:t xml:space="preserve"> </w:t>
            </w:r>
            <w:r w:rsidRPr="00677E18">
              <w:rPr>
                <w:rFonts w:ascii="標楷體" w:eastAsia="標楷體" w:hAnsi="標楷體"/>
                <w:sz w:val="20"/>
                <w:szCs w:val="20"/>
              </w:rPr>
              <w:t>244</w:t>
            </w:r>
          </w:p>
        </w:tc>
      </w:tr>
      <w:tr w:rsidR="000B0C38" w:rsidRPr="00677E18" w14:paraId="74A213E0" w14:textId="77777777" w:rsidTr="000B0C38">
        <w:trPr>
          <w:trHeight w:hRule="exact" w:val="482"/>
        </w:trPr>
        <w:tc>
          <w:tcPr>
            <w:tcW w:w="3085" w:type="dxa"/>
            <w:tcBorders>
              <w:top w:val="nil"/>
              <w:left w:val="single" w:sz="4" w:space="0" w:color="auto"/>
              <w:bottom w:val="nil"/>
              <w:right w:val="nil"/>
            </w:tcBorders>
            <w:vAlign w:val="center"/>
          </w:tcPr>
          <w:p w14:paraId="50043F1C" w14:textId="2A3D3385" w:rsidR="000B0C38" w:rsidRPr="00677E18" w:rsidRDefault="000B0C38" w:rsidP="000B0C38">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其他資產</w:t>
            </w:r>
          </w:p>
        </w:tc>
        <w:tc>
          <w:tcPr>
            <w:tcW w:w="2270" w:type="dxa"/>
            <w:tcBorders>
              <w:top w:val="nil"/>
              <w:left w:val="single" w:sz="4" w:space="0" w:color="auto"/>
              <w:bottom w:val="nil"/>
              <w:right w:val="single" w:sz="4" w:space="0" w:color="auto"/>
            </w:tcBorders>
            <w:shd w:val="clear" w:color="auto" w:fill="auto"/>
            <w:vAlign w:val="center"/>
          </w:tcPr>
          <w:p w14:paraId="4DF5F0E2" w14:textId="3E78D53C" w:rsidR="000B0C38" w:rsidRPr="00677E18" w:rsidRDefault="000B0C38" w:rsidP="000B0C38">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10,009</w:t>
            </w:r>
          </w:p>
        </w:tc>
        <w:tc>
          <w:tcPr>
            <w:tcW w:w="2270" w:type="dxa"/>
            <w:tcBorders>
              <w:top w:val="nil"/>
              <w:left w:val="single" w:sz="4" w:space="0" w:color="auto"/>
              <w:bottom w:val="nil"/>
              <w:right w:val="single" w:sz="4" w:space="0" w:color="auto"/>
            </w:tcBorders>
            <w:vAlign w:val="center"/>
          </w:tcPr>
          <w:p w14:paraId="6F26F487" w14:textId="5A4477BC" w:rsidR="000B0C38" w:rsidRPr="00677E18" w:rsidRDefault="000B0C38" w:rsidP="000B0C38">
            <w:pPr>
              <w:spacing w:line="240" w:lineRule="exact"/>
              <w:jc w:val="right"/>
              <w:rPr>
                <w:rFonts w:ascii="標楷體" w:eastAsia="標楷體" w:hAnsi="標楷體"/>
                <w:sz w:val="20"/>
                <w:szCs w:val="20"/>
              </w:rPr>
            </w:pPr>
            <w:r w:rsidRPr="00677E18">
              <w:rPr>
                <w:rFonts w:ascii="標楷體" w:eastAsia="標楷體" w:hAnsi="標楷體"/>
                <w:sz w:val="20"/>
                <w:szCs w:val="20"/>
              </w:rPr>
              <w:t>9,155</w:t>
            </w:r>
          </w:p>
        </w:tc>
        <w:tc>
          <w:tcPr>
            <w:tcW w:w="2270" w:type="dxa"/>
            <w:tcBorders>
              <w:top w:val="nil"/>
              <w:left w:val="nil"/>
              <w:bottom w:val="nil"/>
              <w:right w:val="single" w:sz="4" w:space="0" w:color="auto"/>
            </w:tcBorders>
            <w:shd w:val="clear" w:color="auto" w:fill="auto"/>
            <w:vAlign w:val="center"/>
          </w:tcPr>
          <w:p w14:paraId="447FC47F" w14:textId="460C1B48" w:rsidR="000B0C38" w:rsidRPr="00677E18" w:rsidRDefault="000B0C38" w:rsidP="000B0C38">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853</w:t>
            </w:r>
          </w:p>
        </w:tc>
      </w:tr>
      <w:tr w:rsidR="000B0C38" w:rsidRPr="00677E18" w14:paraId="1FA83C06" w14:textId="77777777" w:rsidTr="000B0C38">
        <w:trPr>
          <w:trHeight w:hRule="exact" w:val="482"/>
        </w:trPr>
        <w:tc>
          <w:tcPr>
            <w:tcW w:w="3085" w:type="dxa"/>
            <w:tcBorders>
              <w:top w:val="nil"/>
              <w:left w:val="single" w:sz="4" w:space="0" w:color="auto"/>
              <w:bottom w:val="nil"/>
              <w:right w:val="nil"/>
            </w:tcBorders>
            <w:vAlign w:val="center"/>
          </w:tcPr>
          <w:p w14:paraId="64E33479" w14:textId="08EE4678" w:rsidR="000B0C38" w:rsidRPr="00677E18" w:rsidRDefault="000B0C38" w:rsidP="000B0C38">
            <w:pPr>
              <w:snapToGrid w:val="0"/>
              <w:spacing w:line="280" w:lineRule="exact"/>
              <w:ind w:leftChars="10" w:left="24" w:right="57"/>
              <w:jc w:val="distribute"/>
              <w:rPr>
                <w:rFonts w:ascii="標楷體" w:eastAsia="標楷體" w:hAnsi="標楷體"/>
                <w:sz w:val="20"/>
              </w:rPr>
            </w:pPr>
            <w:r w:rsidRPr="00677E18">
              <w:rPr>
                <w:rFonts w:ascii="標楷體" w:eastAsia="標楷體" w:hAnsi="標楷體" w:hint="eastAsia"/>
                <w:b/>
                <w:sz w:val="20"/>
              </w:rPr>
              <w:t>資產合計</w:t>
            </w:r>
          </w:p>
        </w:tc>
        <w:tc>
          <w:tcPr>
            <w:tcW w:w="2270" w:type="dxa"/>
            <w:tcBorders>
              <w:top w:val="nil"/>
              <w:left w:val="single" w:sz="4" w:space="0" w:color="auto"/>
              <w:bottom w:val="nil"/>
              <w:right w:val="single" w:sz="4" w:space="0" w:color="auto"/>
            </w:tcBorders>
            <w:shd w:val="clear" w:color="auto" w:fill="auto"/>
            <w:vAlign w:val="center"/>
          </w:tcPr>
          <w:p w14:paraId="7B60F812" w14:textId="0920B5AD" w:rsidR="000B0C38" w:rsidRPr="00677E18" w:rsidRDefault="000B0C38" w:rsidP="000B0C38">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628,896</w:t>
            </w:r>
          </w:p>
        </w:tc>
        <w:tc>
          <w:tcPr>
            <w:tcW w:w="2270" w:type="dxa"/>
            <w:tcBorders>
              <w:top w:val="nil"/>
              <w:left w:val="single" w:sz="4" w:space="0" w:color="auto"/>
              <w:bottom w:val="nil"/>
              <w:right w:val="single" w:sz="4" w:space="0" w:color="auto"/>
            </w:tcBorders>
            <w:vAlign w:val="center"/>
          </w:tcPr>
          <w:p w14:paraId="5219BCE1" w14:textId="0DEE8D50" w:rsidR="000B0C38" w:rsidRPr="00677E18" w:rsidRDefault="000B0C38" w:rsidP="000B0C38">
            <w:pPr>
              <w:spacing w:line="240" w:lineRule="exact"/>
              <w:jc w:val="right"/>
              <w:rPr>
                <w:rFonts w:ascii="標楷體" w:eastAsia="標楷體" w:hAnsi="標楷體"/>
                <w:b/>
                <w:bCs/>
                <w:sz w:val="20"/>
                <w:szCs w:val="20"/>
              </w:rPr>
            </w:pPr>
            <w:r w:rsidRPr="00677E18">
              <w:rPr>
                <w:rFonts w:ascii="標楷體" w:eastAsia="標楷體" w:hAnsi="標楷體"/>
                <w:b/>
                <w:bCs/>
                <w:sz w:val="20"/>
                <w:szCs w:val="20"/>
              </w:rPr>
              <w:t>585,903</w:t>
            </w:r>
          </w:p>
        </w:tc>
        <w:tc>
          <w:tcPr>
            <w:tcW w:w="2270" w:type="dxa"/>
            <w:tcBorders>
              <w:top w:val="nil"/>
              <w:left w:val="nil"/>
              <w:bottom w:val="nil"/>
              <w:right w:val="single" w:sz="4" w:space="0" w:color="auto"/>
            </w:tcBorders>
            <w:shd w:val="clear" w:color="auto" w:fill="auto"/>
            <w:vAlign w:val="center"/>
          </w:tcPr>
          <w:p w14:paraId="406FE4C5" w14:textId="5EBBE383" w:rsidR="000B0C38" w:rsidRPr="00677E18" w:rsidRDefault="000B0C38" w:rsidP="000B0C38">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42,992</w:t>
            </w:r>
          </w:p>
        </w:tc>
      </w:tr>
      <w:tr w:rsidR="0026573F" w:rsidRPr="00677E18" w14:paraId="40D6D8B1" w14:textId="77777777" w:rsidTr="009E39EE">
        <w:trPr>
          <w:trHeight w:val="113"/>
        </w:trPr>
        <w:tc>
          <w:tcPr>
            <w:tcW w:w="9895" w:type="dxa"/>
            <w:gridSpan w:val="4"/>
            <w:tcBorders>
              <w:top w:val="single" w:sz="4" w:space="0" w:color="auto"/>
              <w:left w:val="nil"/>
              <w:bottom w:val="nil"/>
              <w:right w:val="nil"/>
            </w:tcBorders>
            <w:vAlign w:val="bottom"/>
          </w:tcPr>
          <w:p w14:paraId="195DDC3D" w14:textId="77777777" w:rsidR="00986DC6" w:rsidRPr="00677E18" w:rsidRDefault="00986DC6" w:rsidP="00986DC6">
            <w:pPr>
              <w:spacing w:line="40" w:lineRule="exact"/>
              <w:jc w:val="right"/>
              <w:rPr>
                <w:rFonts w:ascii="標楷體" w:eastAsia="標楷體" w:hAnsi="標楷體"/>
                <w:sz w:val="20"/>
              </w:rPr>
            </w:pPr>
          </w:p>
        </w:tc>
      </w:tr>
      <w:tr w:rsidR="0026573F" w:rsidRPr="00677E18" w14:paraId="4CCD0289" w14:textId="77777777" w:rsidTr="007B3510">
        <w:tc>
          <w:tcPr>
            <w:tcW w:w="9895" w:type="dxa"/>
            <w:gridSpan w:val="4"/>
            <w:tcBorders>
              <w:top w:val="nil"/>
              <w:left w:val="nil"/>
              <w:bottom w:val="single" w:sz="4" w:space="0" w:color="auto"/>
              <w:right w:val="nil"/>
            </w:tcBorders>
            <w:vAlign w:val="bottom"/>
          </w:tcPr>
          <w:p w14:paraId="0D43D18D" w14:textId="77777777" w:rsidR="00986DC6" w:rsidRPr="00677E18" w:rsidRDefault="00986DC6" w:rsidP="00986DC6">
            <w:pPr>
              <w:snapToGrid w:val="0"/>
              <w:spacing w:line="380" w:lineRule="exact"/>
              <w:jc w:val="center"/>
              <w:rPr>
                <w:rFonts w:ascii="標楷體" w:eastAsia="標楷體" w:hAnsi="標楷體"/>
                <w:b/>
                <w:spacing w:val="42"/>
                <w:u w:val="single"/>
              </w:rPr>
            </w:pPr>
            <w:r w:rsidRPr="00677E18">
              <w:rPr>
                <w:rFonts w:ascii="標楷體" w:eastAsia="標楷體" w:hAnsi="標楷體" w:hint="eastAsia"/>
                <w:b/>
                <w:spacing w:val="42"/>
                <w:u w:val="single"/>
              </w:rPr>
              <w:lastRenderedPageBreak/>
              <w:t>中央政府總決算整體資產負債表</w:t>
            </w:r>
            <w:r w:rsidRPr="00677E18">
              <w:rPr>
                <w:rFonts w:ascii="標楷體" w:eastAsia="標楷體" w:hAnsi="標楷體" w:hint="eastAsia"/>
              </w:rPr>
              <w:t>（續）</w:t>
            </w:r>
          </w:p>
          <w:p w14:paraId="7DCABA21" w14:textId="780F5216" w:rsidR="00986DC6" w:rsidRPr="00677E18" w:rsidRDefault="00986DC6" w:rsidP="009E39EE">
            <w:pPr>
              <w:snapToGrid w:val="0"/>
              <w:spacing w:line="400" w:lineRule="exact"/>
              <w:jc w:val="center"/>
              <w:rPr>
                <w:rFonts w:ascii="標楷體" w:eastAsia="標楷體" w:hAnsi="標楷體"/>
                <w:sz w:val="22"/>
              </w:rPr>
            </w:pPr>
            <w:r w:rsidRPr="00677E18">
              <w:rPr>
                <w:rFonts w:ascii="標楷體" w:eastAsia="標楷體" w:hAnsi="標楷體" w:hint="eastAsia"/>
                <w:sz w:val="22"/>
              </w:rPr>
              <w:t>中華民國</w:t>
            </w:r>
            <w:r w:rsidRPr="00677E18">
              <w:rPr>
                <w:rFonts w:ascii="標楷體" w:eastAsia="標楷體" w:hAnsi="標楷體"/>
                <w:sz w:val="22"/>
              </w:rPr>
              <w:t>11</w:t>
            </w:r>
            <w:r w:rsidR="000B0C38" w:rsidRPr="00677E18">
              <w:rPr>
                <w:rFonts w:ascii="標楷體" w:eastAsia="標楷體" w:hAnsi="標楷體" w:hint="eastAsia"/>
                <w:sz w:val="22"/>
              </w:rPr>
              <w:t>3</w:t>
            </w:r>
            <w:r w:rsidRPr="00677E18">
              <w:rPr>
                <w:rFonts w:ascii="標楷體" w:eastAsia="標楷體" w:hAnsi="標楷體" w:hint="eastAsia"/>
                <w:sz w:val="22"/>
              </w:rPr>
              <w:t>年</w:t>
            </w:r>
            <w:r w:rsidRPr="00677E18">
              <w:rPr>
                <w:rFonts w:ascii="標楷體" w:eastAsia="標楷體" w:hAnsi="標楷體"/>
                <w:sz w:val="22"/>
              </w:rPr>
              <w:t>12</w:t>
            </w:r>
            <w:r w:rsidRPr="00677E18">
              <w:rPr>
                <w:rFonts w:ascii="標楷體" w:eastAsia="標楷體" w:hAnsi="標楷體" w:hint="eastAsia"/>
                <w:sz w:val="22"/>
              </w:rPr>
              <w:t>月</w:t>
            </w:r>
            <w:r w:rsidRPr="00677E18">
              <w:rPr>
                <w:rFonts w:ascii="標楷體" w:eastAsia="標楷體" w:hAnsi="標楷體"/>
                <w:sz w:val="22"/>
              </w:rPr>
              <w:t>31</w:t>
            </w:r>
            <w:r w:rsidRPr="00677E18">
              <w:rPr>
                <w:rFonts w:ascii="標楷體" w:eastAsia="標楷體" w:hAnsi="標楷體" w:hint="eastAsia"/>
                <w:sz w:val="22"/>
              </w:rPr>
              <w:t>日</w:t>
            </w:r>
          </w:p>
          <w:p w14:paraId="65536EC2" w14:textId="77777777" w:rsidR="00986DC6" w:rsidRPr="00677E18" w:rsidRDefault="00986DC6" w:rsidP="00C03681">
            <w:pPr>
              <w:spacing w:afterLines="5" w:after="18" w:line="260" w:lineRule="exact"/>
              <w:ind w:rightChars="19" w:right="46"/>
              <w:jc w:val="right"/>
              <w:rPr>
                <w:rFonts w:ascii="標楷體" w:eastAsia="標楷體" w:hAnsi="標楷體"/>
                <w:sz w:val="20"/>
              </w:rPr>
            </w:pPr>
            <w:r w:rsidRPr="00677E18">
              <w:rPr>
                <w:rFonts w:ascii="標楷體" w:eastAsia="標楷體" w:hAnsi="標楷體" w:hint="eastAsia"/>
                <w:sz w:val="20"/>
              </w:rPr>
              <w:t>單位：新臺幣億元</w:t>
            </w:r>
          </w:p>
        </w:tc>
      </w:tr>
      <w:tr w:rsidR="0026573F" w:rsidRPr="00677E18" w14:paraId="5B55C1A7" w14:textId="77777777" w:rsidTr="009E39EE">
        <w:trPr>
          <w:trHeight w:val="454"/>
        </w:trPr>
        <w:tc>
          <w:tcPr>
            <w:tcW w:w="3085" w:type="dxa"/>
            <w:tcBorders>
              <w:top w:val="single" w:sz="4" w:space="0" w:color="auto"/>
              <w:left w:val="single" w:sz="4" w:space="0" w:color="auto"/>
              <w:bottom w:val="single" w:sz="4" w:space="0" w:color="auto"/>
              <w:right w:val="nil"/>
            </w:tcBorders>
            <w:vAlign w:val="center"/>
          </w:tcPr>
          <w:p w14:paraId="6FE7177C" w14:textId="77777777" w:rsidR="008F44C2" w:rsidRPr="00677E18" w:rsidRDefault="008F44C2" w:rsidP="008F44C2">
            <w:pPr>
              <w:spacing w:line="240" w:lineRule="exact"/>
              <w:ind w:left="57" w:right="57"/>
              <w:jc w:val="distribute"/>
              <w:rPr>
                <w:rFonts w:ascii="標楷體" w:eastAsia="標楷體" w:hAnsi="標楷體"/>
                <w:sz w:val="20"/>
              </w:rPr>
            </w:pPr>
            <w:r w:rsidRPr="00677E18">
              <w:rPr>
                <w:rFonts w:ascii="標楷體" w:eastAsia="標楷體" w:hAnsi="標楷體" w:hint="eastAsia"/>
                <w:sz w:val="20"/>
              </w:rPr>
              <w:t>科目</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0F7CE876" w14:textId="1D1B6B04" w:rsidR="008F44C2" w:rsidRPr="00677E18" w:rsidRDefault="008F44C2" w:rsidP="008F44C2">
            <w:pPr>
              <w:spacing w:line="240" w:lineRule="exact"/>
              <w:ind w:left="57" w:right="57"/>
              <w:jc w:val="distribute"/>
              <w:rPr>
                <w:rFonts w:ascii="標楷體" w:eastAsia="標楷體" w:hAnsi="標楷體"/>
                <w:sz w:val="20"/>
              </w:rPr>
            </w:pPr>
            <w:r w:rsidRPr="00677E18">
              <w:rPr>
                <w:rFonts w:ascii="標楷體" w:eastAsia="標楷體" w:hAnsi="標楷體" w:hint="eastAsia"/>
                <w:sz w:val="20"/>
              </w:rPr>
              <w:t>11</w:t>
            </w:r>
            <w:r w:rsidR="000B0C38" w:rsidRPr="00677E18">
              <w:rPr>
                <w:rFonts w:ascii="標楷體" w:eastAsia="標楷體" w:hAnsi="標楷體" w:hint="eastAsia"/>
                <w:sz w:val="20"/>
              </w:rPr>
              <w:t>3</w:t>
            </w:r>
            <w:r w:rsidRPr="00677E18">
              <w:rPr>
                <w:rFonts w:ascii="標楷體" w:eastAsia="標楷體" w:hAnsi="標楷體" w:hint="eastAsia"/>
                <w:sz w:val="20"/>
              </w:rPr>
              <w:t>年12月31日</w:t>
            </w:r>
          </w:p>
        </w:tc>
        <w:tc>
          <w:tcPr>
            <w:tcW w:w="2270" w:type="dxa"/>
            <w:tcBorders>
              <w:top w:val="single" w:sz="4" w:space="0" w:color="auto"/>
              <w:left w:val="single" w:sz="4" w:space="0" w:color="auto"/>
              <w:bottom w:val="single" w:sz="4" w:space="0" w:color="auto"/>
              <w:right w:val="single" w:sz="4" w:space="0" w:color="auto"/>
            </w:tcBorders>
            <w:vAlign w:val="center"/>
          </w:tcPr>
          <w:p w14:paraId="45EEA672" w14:textId="5526A2E4" w:rsidR="008F44C2" w:rsidRPr="00677E18" w:rsidRDefault="008F44C2" w:rsidP="008F44C2">
            <w:pPr>
              <w:spacing w:line="240" w:lineRule="exact"/>
              <w:ind w:left="57" w:right="57"/>
              <w:jc w:val="distribute"/>
              <w:rPr>
                <w:rFonts w:ascii="標楷體" w:eastAsia="標楷體" w:hAnsi="標楷體"/>
                <w:sz w:val="20"/>
              </w:rPr>
            </w:pPr>
            <w:r w:rsidRPr="00677E18">
              <w:rPr>
                <w:rFonts w:ascii="標楷體" w:eastAsia="標楷體" w:hAnsi="標楷體" w:hint="eastAsia"/>
                <w:sz w:val="20"/>
              </w:rPr>
              <w:t>11</w:t>
            </w:r>
            <w:r w:rsidR="000B0C38" w:rsidRPr="00677E18">
              <w:rPr>
                <w:rFonts w:ascii="標楷體" w:eastAsia="標楷體" w:hAnsi="標楷體" w:hint="eastAsia"/>
                <w:sz w:val="20"/>
              </w:rPr>
              <w:t>2</w:t>
            </w:r>
            <w:r w:rsidRPr="00677E18">
              <w:rPr>
                <w:rFonts w:ascii="標楷體" w:eastAsia="標楷體" w:hAnsi="標楷體" w:hint="eastAsia"/>
                <w:sz w:val="20"/>
              </w:rPr>
              <w:t>年12月31日</w:t>
            </w:r>
          </w:p>
        </w:tc>
        <w:tc>
          <w:tcPr>
            <w:tcW w:w="2270" w:type="dxa"/>
            <w:tcBorders>
              <w:top w:val="single" w:sz="4" w:space="0" w:color="auto"/>
              <w:left w:val="nil"/>
              <w:bottom w:val="single" w:sz="4" w:space="0" w:color="auto"/>
              <w:right w:val="single" w:sz="4" w:space="0" w:color="auto"/>
            </w:tcBorders>
            <w:shd w:val="clear" w:color="auto" w:fill="auto"/>
            <w:vAlign w:val="center"/>
          </w:tcPr>
          <w:p w14:paraId="6F744A5D" w14:textId="77777777" w:rsidR="008F44C2" w:rsidRPr="00677E18" w:rsidRDefault="008F44C2" w:rsidP="008F44C2">
            <w:pPr>
              <w:spacing w:line="240" w:lineRule="exact"/>
              <w:ind w:left="57" w:right="57"/>
              <w:jc w:val="distribute"/>
              <w:rPr>
                <w:rFonts w:ascii="標楷體" w:eastAsia="標楷體" w:hAnsi="標楷體"/>
                <w:sz w:val="20"/>
              </w:rPr>
            </w:pPr>
            <w:r w:rsidRPr="00677E18">
              <w:rPr>
                <w:rFonts w:ascii="標楷體" w:eastAsia="標楷體" w:hAnsi="標楷體" w:hint="eastAsia"/>
                <w:sz w:val="20"/>
              </w:rPr>
              <w:t>比較增減</w:t>
            </w:r>
          </w:p>
        </w:tc>
      </w:tr>
      <w:tr w:rsidR="00321150" w:rsidRPr="00677E18" w14:paraId="313B80C3" w14:textId="77777777" w:rsidTr="00321150">
        <w:trPr>
          <w:trHeight w:hRule="exact" w:val="454"/>
        </w:trPr>
        <w:tc>
          <w:tcPr>
            <w:tcW w:w="3085" w:type="dxa"/>
            <w:tcBorders>
              <w:top w:val="nil"/>
              <w:left w:val="single" w:sz="4" w:space="0" w:color="auto"/>
              <w:bottom w:val="nil"/>
              <w:right w:val="nil"/>
            </w:tcBorders>
            <w:vAlign w:val="center"/>
          </w:tcPr>
          <w:p w14:paraId="380DE7FC" w14:textId="77777777" w:rsidR="00321150" w:rsidRPr="00677E18" w:rsidRDefault="00321150" w:rsidP="00321150">
            <w:pPr>
              <w:snapToGrid w:val="0"/>
              <w:spacing w:line="280" w:lineRule="exact"/>
              <w:ind w:left="57" w:right="57"/>
              <w:jc w:val="distribute"/>
              <w:rPr>
                <w:rFonts w:ascii="標楷體" w:eastAsia="標楷體" w:hAnsi="標楷體"/>
                <w:b/>
                <w:sz w:val="20"/>
              </w:rPr>
            </w:pPr>
            <w:r w:rsidRPr="00677E18">
              <w:rPr>
                <w:rFonts w:ascii="標楷體" w:eastAsia="標楷體" w:hAnsi="標楷體" w:hint="eastAsia"/>
                <w:b/>
                <w:sz w:val="20"/>
              </w:rPr>
              <w:t>負債</w:t>
            </w:r>
          </w:p>
        </w:tc>
        <w:tc>
          <w:tcPr>
            <w:tcW w:w="2270" w:type="dxa"/>
            <w:tcBorders>
              <w:top w:val="nil"/>
              <w:left w:val="single" w:sz="4" w:space="0" w:color="auto"/>
              <w:bottom w:val="nil"/>
              <w:right w:val="single" w:sz="4" w:space="0" w:color="auto"/>
            </w:tcBorders>
            <w:shd w:val="clear" w:color="auto" w:fill="auto"/>
            <w:vAlign w:val="center"/>
          </w:tcPr>
          <w:p w14:paraId="088983AB" w14:textId="756356CB" w:rsidR="00321150" w:rsidRPr="00677E18" w:rsidRDefault="00321150" w:rsidP="00321150">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524,724</w:t>
            </w:r>
          </w:p>
        </w:tc>
        <w:tc>
          <w:tcPr>
            <w:tcW w:w="2270" w:type="dxa"/>
            <w:tcBorders>
              <w:top w:val="nil"/>
              <w:left w:val="single" w:sz="4" w:space="0" w:color="auto"/>
              <w:bottom w:val="nil"/>
              <w:right w:val="single" w:sz="4" w:space="0" w:color="auto"/>
            </w:tcBorders>
            <w:vAlign w:val="center"/>
          </w:tcPr>
          <w:p w14:paraId="1E8CF7C9" w14:textId="1444E468" w:rsidR="00321150" w:rsidRPr="00677E18" w:rsidRDefault="00321150" w:rsidP="00321150">
            <w:pPr>
              <w:spacing w:line="240" w:lineRule="exact"/>
              <w:jc w:val="right"/>
              <w:rPr>
                <w:rFonts w:ascii="標楷體" w:eastAsia="標楷體" w:hAnsi="標楷體"/>
                <w:b/>
                <w:bCs/>
                <w:sz w:val="20"/>
                <w:szCs w:val="20"/>
              </w:rPr>
            </w:pPr>
            <w:r w:rsidRPr="00677E18">
              <w:rPr>
                <w:rFonts w:ascii="標楷體" w:eastAsia="標楷體" w:hAnsi="標楷體"/>
                <w:b/>
                <w:bCs/>
                <w:sz w:val="20"/>
                <w:szCs w:val="20"/>
              </w:rPr>
              <w:t>496,709</w:t>
            </w:r>
          </w:p>
        </w:tc>
        <w:tc>
          <w:tcPr>
            <w:tcW w:w="2270" w:type="dxa"/>
            <w:tcBorders>
              <w:top w:val="nil"/>
              <w:left w:val="nil"/>
              <w:bottom w:val="nil"/>
              <w:right w:val="single" w:sz="4" w:space="0" w:color="auto"/>
            </w:tcBorders>
            <w:shd w:val="clear" w:color="auto" w:fill="auto"/>
            <w:vAlign w:val="center"/>
          </w:tcPr>
          <w:p w14:paraId="210AAA7F" w14:textId="0D8691A5" w:rsidR="00321150" w:rsidRPr="00677E18" w:rsidRDefault="00321150" w:rsidP="00321150">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28,015</w:t>
            </w:r>
          </w:p>
        </w:tc>
      </w:tr>
      <w:tr w:rsidR="00321150" w:rsidRPr="00677E18" w14:paraId="402B856C" w14:textId="77777777" w:rsidTr="00321150">
        <w:trPr>
          <w:trHeight w:hRule="exact" w:val="454"/>
        </w:trPr>
        <w:tc>
          <w:tcPr>
            <w:tcW w:w="3085" w:type="dxa"/>
            <w:tcBorders>
              <w:top w:val="nil"/>
              <w:left w:val="single" w:sz="4" w:space="0" w:color="auto"/>
              <w:bottom w:val="nil"/>
              <w:right w:val="nil"/>
            </w:tcBorders>
            <w:vAlign w:val="center"/>
          </w:tcPr>
          <w:p w14:paraId="52C77C46" w14:textId="77777777" w:rsidR="00321150" w:rsidRPr="00677E18" w:rsidRDefault="00321150" w:rsidP="00321150">
            <w:pPr>
              <w:snapToGrid w:val="0"/>
              <w:spacing w:line="280" w:lineRule="exact"/>
              <w:ind w:leftChars="100" w:left="640" w:right="57" w:hangingChars="200" w:hanging="400"/>
              <w:jc w:val="distribute"/>
              <w:rPr>
                <w:rFonts w:ascii="標楷體" w:eastAsia="標楷體" w:hAnsi="標楷體"/>
                <w:b/>
                <w:sz w:val="20"/>
              </w:rPr>
            </w:pPr>
            <w:r w:rsidRPr="00677E18">
              <w:rPr>
                <w:rFonts w:ascii="標楷體" w:eastAsia="標楷體" w:hAnsi="標楷體" w:hint="eastAsia"/>
                <w:b/>
                <w:sz w:val="20"/>
              </w:rPr>
              <w:t>流動負債</w:t>
            </w:r>
          </w:p>
        </w:tc>
        <w:tc>
          <w:tcPr>
            <w:tcW w:w="2270" w:type="dxa"/>
            <w:tcBorders>
              <w:top w:val="nil"/>
              <w:left w:val="single" w:sz="4" w:space="0" w:color="auto"/>
              <w:bottom w:val="nil"/>
              <w:right w:val="single" w:sz="4" w:space="0" w:color="auto"/>
            </w:tcBorders>
            <w:shd w:val="clear" w:color="auto" w:fill="auto"/>
            <w:vAlign w:val="center"/>
          </w:tcPr>
          <w:p w14:paraId="49F7758D" w14:textId="30136474" w:rsidR="00321150" w:rsidRPr="00677E18" w:rsidRDefault="00321150" w:rsidP="00321150">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197,585</w:t>
            </w:r>
          </w:p>
        </w:tc>
        <w:tc>
          <w:tcPr>
            <w:tcW w:w="2270" w:type="dxa"/>
            <w:tcBorders>
              <w:top w:val="nil"/>
              <w:left w:val="single" w:sz="4" w:space="0" w:color="auto"/>
              <w:bottom w:val="nil"/>
              <w:right w:val="single" w:sz="4" w:space="0" w:color="auto"/>
            </w:tcBorders>
            <w:vAlign w:val="center"/>
          </w:tcPr>
          <w:p w14:paraId="3565802F" w14:textId="1C31768D" w:rsidR="00321150" w:rsidRPr="00677E18" w:rsidRDefault="00321150" w:rsidP="00321150">
            <w:pPr>
              <w:spacing w:line="240" w:lineRule="exact"/>
              <w:jc w:val="right"/>
              <w:rPr>
                <w:rFonts w:ascii="標楷體" w:eastAsia="標楷體" w:hAnsi="標楷體"/>
                <w:b/>
                <w:bCs/>
                <w:sz w:val="20"/>
                <w:szCs w:val="20"/>
              </w:rPr>
            </w:pPr>
            <w:r w:rsidRPr="00677E18">
              <w:rPr>
                <w:rFonts w:ascii="標楷體" w:eastAsia="標楷體" w:hAnsi="標楷體"/>
                <w:b/>
                <w:bCs/>
                <w:sz w:val="20"/>
                <w:szCs w:val="20"/>
              </w:rPr>
              <w:t>199,716</w:t>
            </w:r>
          </w:p>
        </w:tc>
        <w:tc>
          <w:tcPr>
            <w:tcW w:w="2270" w:type="dxa"/>
            <w:tcBorders>
              <w:top w:val="nil"/>
              <w:left w:val="nil"/>
              <w:bottom w:val="nil"/>
              <w:right w:val="single" w:sz="4" w:space="0" w:color="auto"/>
            </w:tcBorders>
            <w:shd w:val="clear" w:color="auto" w:fill="auto"/>
            <w:vAlign w:val="center"/>
          </w:tcPr>
          <w:p w14:paraId="11F35C60" w14:textId="75E890BD" w:rsidR="00321150" w:rsidRPr="00677E18" w:rsidRDefault="00321150" w:rsidP="00321150">
            <w:pPr>
              <w:spacing w:line="240" w:lineRule="exact"/>
              <w:ind w:firstLine="200"/>
              <w:jc w:val="right"/>
              <w:rPr>
                <w:rFonts w:ascii="標楷體" w:eastAsia="標楷體" w:hAnsi="標楷體"/>
                <w:b/>
                <w:bCs/>
                <w:sz w:val="20"/>
                <w:szCs w:val="20"/>
              </w:rPr>
            </w:pPr>
            <w:r w:rsidRPr="00677E18">
              <w:rPr>
                <w:rFonts w:ascii="標楷體" w:eastAsia="標楷體" w:hAnsi="標楷體"/>
                <w:b/>
                <w:bCs/>
                <w:sz w:val="20"/>
                <w:szCs w:val="20"/>
              </w:rPr>
              <w:t>-</w:t>
            </w:r>
            <w:r w:rsidR="001206BF" w:rsidRPr="00677E18">
              <w:rPr>
                <w:rFonts w:ascii="標楷體" w:eastAsia="標楷體" w:hAnsi="標楷體" w:hint="eastAsia"/>
                <w:b/>
                <w:bCs/>
                <w:sz w:val="20"/>
                <w:szCs w:val="20"/>
              </w:rPr>
              <w:t xml:space="preserve"> </w:t>
            </w:r>
            <w:r w:rsidRPr="00677E18">
              <w:rPr>
                <w:rFonts w:ascii="標楷體" w:eastAsia="標楷體" w:hAnsi="標楷體"/>
                <w:b/>
                <w:bCs/>
                <w:sz w:val="20"/>
                <w:szCs w:val="20"/>
              </w:rPr>
              <w:t>2,131</w:t>
            </w:r>
          </w:p>
        </w:tc>
      </w:tr>
      <w:tr w:rsidR="00321150" w:rsidRPr="00677E18" w14:paraId="44EA717D" w14:textId="77777777" w:rsidTr="00321150">
        <w:trPr>
          <w:trHeight w:hRule="exact" w:val="454"/>
        </w:trPr>
        <w:tc>
          <w:tcPr>
            <w:tcW w:w="3085" w:type="dxa"/>
            <w:tcBorders>
              <w:top w:val="nil"/>
              <w:left w:val="single" w:sz="4" w:space="0" w:color="auto"/>
              <w:bottom w:val="nil"/>
              <w:right w:val="nil"/>
            </w:tcBorders>
            <w:vAlign w:val="center"/>
          </w:tcPr>
          <w:p w14:paraId="60AA6310" w14:textId="77777777" w:rsidR="00321150" w:rsidRPr="00677E18" w:rsidRDefault="00321150" w:rsidP="00321150">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短期債務</w:t>
            </w:r>
          </w:p>
        </w:tc>
        <w:tc>
          <w:tcPr>
            <w:tcW w:w="2270" w:type="dxa"/>
            <w:tcBorders>
              <w:top w:val="nil"/>
              <w:left w:val="single" w:sz="4" w:space="0" w:color="auto"/>
              <w:bottom w:val="nil"/>
              <w:right w:val="single" w:sz="4" w:space="0" w:color="auto"/>
            </w:tcBorders>
            <w:shd w:val="clear" w:color="auto" w:fill="auto"/>
            <w:vAlign w:val="center"/>
          </w:tcPr>
          <w:p w14:paraId="03A74D0F" w14:textId="626F105B" w:rsidR="00321150" w:rsidRPr="00677E18" w:rsidRDefault="00321150" w:rsidP="00321150">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19,161</w:t>
            </w:r>
          </w:p>
        </w:tc>
        <w:tc>
          <w:tcPr>
            <w:tcW w:w="2270" w:type="dxa"/>
            <w:tcBorders>
              <w:top w:val="nil"/>
              <w:left w:val="single" w:sz="4" w:space="0" w:color="auto"/>
              <w:bottom w:val="nil"/>
              <w:right w:val="single" w:sz="4" w:space="0" w:color="auto"/>
            </w:tcBorders>
            <w:vAlign w:val="center"/>
          </w:tcPr>
          <w:p w14:paraId="4443EFAC" w14:textId="1DA69DC9" w:rsidR="00321150" w:rsidRPr="00677E18" w:rsidRDefault="00321150" w:rsidP="00321150">
            <w:pPr>
              <w:spacing w:line="240" w:lineRule="exact"/>
              <w:jc w:val="right"/>
              <w:rPr>
                <w:rFonts w:ascii="標楷體" w:eastAsia="標楷體" w:hAnsi="標楷體"/>
                <w:sz w:val="20"/>
                <w:szCs w:val="20"/>
              </w:rPr>
            </w:pPr>
            <w:r w:rsidRPr="00677E18">
              <w:rPr>
                <w:rFonts w:ascii="標楷體" w:eastAsia="標楷體" w:hAnsi="標楷體"/>
                <w:sz w:val="20"/>
                <w:szCs w:val="20"/>
              </w:rPr>
              <w:t>19,548</w:t>
            </w:r>
          </w:p>
        </w:tc>
        <w:tc>
          <w:tcPr>
            <w:tcW w:w="2270" w:type="dxa"/>
            <w:tcBorders>
              <w:top w:val="nil"/>
              <w:left w:val="nil"/>
              <w:bottom w:val="nil"/>
              <w:right w:val="single" w:sz="4" w:space="0" w:color="auto"/>
            </w:tcBorders>
            <w:shd w:val="clear" w:color="auto" w:fill="auto"/>
            <w:vAlign w:val="center"/>
          </w:tcPr>
          <w:p w14:paraId="7D4E6E4D" w14:textId="78E881B2" w:rsidR="00321150" w:rsidRPr="00677E18" w:rsidRDefault="00321150" w:rsidP="00321150">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w:t>
            </w:r>
            <w:r w:rsidR="001206BF" w:rsidRPr="00677E18">
              <w:rPr>
                <w:rFonts w:ascii="標楷體" w:eastAsia="標楷體" w:hAnsi="標楷體" w:hint="eastAsia"/>
                <w:sz w:val="20"/>
                <w:szCs w:val="20"/>
              </w:rPr>
              <w:t xml:space="preserve"> </w:t>
            </w:r>
            <w:r w:rsidRPr="00677E18">
              <w:rPr>
                <w:rFonts w:ascii="標楷體" w:eastAsia="標楷體" w:hAnsi="標楷體"/>
                <w:sz w:val="20"/>
                <w:szCs w:val="20"/>
              </w:rPr>
              <w:t>386</w:t>
            </w:r>
          </w:p>
        </w:tc>
      </w:tr>
      <w:tr w:rsidR="00321150" w:rsidRPr="00677E18" w14:paraId="610E1C27" w14:textId="77777777" w:rsidTr="00321150">
        <w:trPr>
          <w:trHeight w:hRule="exact" w:val="454"/>
        </w:trPr>
        <w:tc>
          <w:tcPr>
            <w:tcW w:w="3085" w:type="dxa"/>
            <w:tcBorders>
              <w:top w:val="nil"/>
              <w:left w:val="single" w:sz="4" w:space="0" w:color="auto"/>
              <w:bottom w:val="nil"/>
              <w:right w:val="nil"/>
            </w:tcBorders>
            <w:vAlign w:val="center"/>
          </w:tcPr>
          <w:p w14:paraId="7110A971" w14:textId="77777777" w:rsidR="00321150" w:rsidRPr="00677E18" w:rsidRDefault="00321150" w:rsidP="00321150">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應付款項</w:t>
            </w:r>
          </w:p>
        </w:tc>
        <w:tc>
          <w:tcPr>
            <w:tcW w:w="2270" w:type="dxa"/>
            <w:tcBorders>
              <w:top w:val="nil"/>
              <w:left w:val="single" w:sz="4" w:space="0" w:color="auto"/>
              <w:bottom w:val="nil"/>
              <w:right w:val="single" w:sz="4" w:space="0" w:color="auto"/>
            </w:tcBorders>
            <w:shd w:val="clear" w:color="auto" w:fill="auto"/>
            <w:vAlign w:val="center"/>
          </w:tcPr>
          <w:p w14:paraId="27413682" w14:textId="7F273803" w:rsidR="00321150" w:rsidRPr="00677E18" w:rsidRDefault="00321150" w:rsidP="00321150">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10,907</w:t>
            </w:r>
          </w:p>
        </w:tc>
        <w:tc>
          <w:tcPr>
            <w:tcW w:w="2270" w:type="dxa"/>
            <w:tcBorders>
              <w:top w:val="nil"/>
              <w:left w:val="single" w:sz="4" w:space="0" w:color="auto"/>
              <w:bottom w:val="nil"/>
              <w:right w:val="single" w:sz="4" w:space="0" w:color="auto"/>
            </w:tcBorders>
            <w:vAlign w:val="center"/>
          </w:tcPr>
          <w:p w14:paraId="0BD4E6C8" w14:textId="7F2759E3" w:rsidR="00321150" w:rsidRPr="00677E18" w:rsidRDefault="00321150" w:rsidP="00321150">
            <w:pPr>
              <w:spacing w:line="240" w:lineRule="exact"/>
              <w:jc w:val="right"/>
              <w:rPr>
                <w:rFonts w:ascii="標楷體" w:eastAsia="標楷體" w:hAnsi="標楷體"/>
                <w:sz w:val="20"/>
                <w:szCs w:val="20"/>
              </w:rPr>
            </w:pPr>
            <w:r w:rsidRPr="00677E18">
              <w:rPr>
                <w:rFonts w:ascii="標楷體" w:eastAsia="標楷體" w:hAnsi="標楷體"/>
                <w:sz w:val="20"/>
                <w:szCs w:val="20"/>
              </w:rPr>
              <w:t>10,843</w:t>
            </w:r>
          </w:p>
        </w:tc>
        <w:tc>
          <w:tcPr>
            <w:tcW w:w="2270" w:type="dxa"/>
            <w:tcBorders>
              <w:top w:val="nil"/>
              <w:left w:val="nil"/>
              <w:bottom w:val="nil"/>
              <w:right w:val="single" w:sz="4" w:space="0" w:color="auto"/>
            </w:tcBorders>
            <w:shd w:val="clear" w:color="auto" w:fill="auto"/>
            <w:vAlign w:val="center"/>
          </w:tcPr>
          <w:p w14:paraId="01A63A10" w14:textId="3FBA6374" w:rsidR="00321150" w:rsidRPr="00677E18" w:rsidRDefault="00321150" w:rsidP="00321150">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64</w:t>
            </w:r>
          </w:p>
        </w:tc>
      </w:tr>
      <w:tr w:rsidR="00321150" w:rsidRPr="00677E18" w14:paraId="2D7B8470" w14:textId="77777777" w:rsidTr="00321150">
        <w:trPr>
          <w:trHeight w:hRule="exact" w:val="454"/>
        </w:trPr>
        <w:tc>
          <w:tcPr>
            <w:tcW w:w="3085" w:type="dxa"/>
            <w:tcBorders>
              <w:top w:val="nil"/>
              <w:left w:val="single" w:sz="4" w:space="0" w:color="auto"/>
              <w:bottom w:val="nil"/>
              <w:right w:val="nil"/>
            </w:tcBorders>
            <w:vAlign w:val="center"/>
          </w:tcPr>
          <w:p w14:paraId="755AE1AD" w14:textId="77777777" w:rsidR="00321150" w:rsidRPr="00677E18" w:rsidRDefault="00321150" w:rsidP="00321150">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預收款項</w:t>
            </w:r>
          </w:p>
        </w:tc>
        <w:tc>
          <w:tcPr>
            <w:tcW w:w="2270" w:type="dxa"/>
            <w:tcBorders>
              <w:top w:val="nil"/>
              <w:left w:val="single" w:sz="4" w:space="0" w:color="auto"/>
              <w:bottom w:val="nil"/>
              <w:right w:val="single" w:sz="4" w:space="0" w:color="auto"/>
            </w:tcBorders>
            <w:shd w:val="clear" w:color="auto" w:fill="auto"/>
            <w:vAlign w:val="center"/>
          </w:tcPr>
          <w:p w14:paraId="3A90A987" w14:textId="7036DD32" w:rsidR="00321150" w:rsidRPr="00677E18" w:rsidRDefault="00321150" w:rsidP="00321150">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1,440</w:t>
            </w:r>
          </w:p>
        </w:tc>
        <w:tc>
          <w:tcPr>
            <w:tcW w:w="2270" w:type="dxa"/>
            <w:tcBorders>
              <w:top w:val="nil"/>
              <w:left w:val="single" w:sz="4" w:space="0" w:color="auto"/>
              <w:bottom w:val="nil"/>
              <w:right w:val="single" w:sz="4" w:space="0" w:color="auto"/>
            </w:tcBorders>
            <w:vAlign w:val="center"/>
          </w:tcPr>
          <w:p w14:paraId="5AC4674C" w14:textId="76C02978" w:rsidR="00321150" w:rsidRPr="00677E18" w:rsidRDefault="00321150" w:rsidP="00321150">
            <w:pPr>
              <w:spacing w:line="240" w:lineRule="exact"/>
              <w:jc w:val="right"/>
              <w:rPr>
                <w:rFonts w:ascii="標楷體" w:eastAsia="標楷體" w:hAnsi="標楷體"/>
                <w:sz w:val="20"/>
                <w:szCs w:val="20"/>
              </w:rPr>
            </w:pPr>
            <w:r w:rsidRPr="00677E18">
              <w:rPr>
                <w:rFonts w:ascii="標楷體" w:eastAsia="標楷體" w:hAnsi="標楷體"/>
                <w:sz w:val="20"/>
                <w:szCs w:val="20"/>
              </w:rPr>
              <w:t>1,413</w:t>
            </w:r>
          </w:p>
        </w:tc>
        <w:tc>
          <w:tcPr>
            <w:tcW w:w="2270" w:type="dxa"/>
            <w:tcBorders>
              <w:top w:val="nil"/>
              <w:left w:val="nil"/>
              <w:bottom w:val="nil"/>
              <w:right w:val="single" w:sz="4" w:space="0" w:color="auto"/>
            </w:tcBorders>
            <w:shd w:val="clear" w:color="auto" w:fill="auto"/>
            <w:vAlign w:val="center"/>
          </w:tcPr>
          <w:p w14:paraId="3BBBC4D9" w14:textId="3DF6C4C2" w:rsidR="00321150" w:rsidRPr="00677E18" w:rsidRDefault="00321150" w:rsidP="00321150">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27</w:t>
            </w:r>
          </w:p>
        </w:tc>
      </w:tr>
      <w:tr w:rsidR="00321150" w:rsidRPr="00677E18" w14:paraId="47C1CFE8" w14:textId="77777777" w:rsidTr="00321150">
        <w:trPr>
          <w:trHeight w:hRule="exact" w:val="454"/>
        </w:trPr>
        <w:tc>
          <w:tcPr>
            <w:tcW w:w="3085" w:type="dxa"/>
            <w:tcBorders>
              <w:top w:val="nil"/>
              <w:left w:val="single" w:sz="4" w:space="0" w:color="auto"/>
              <w:bottom w:val="nil"/>
              <w:right w:val="nil"/>
            </w:tcBorders>
            <w:vAlign w:val="center"/>
          </w:tcPr>
          <w:p w14:paraId="76947ABA" w14:textId="77777777" w:rsidR="00321150" w:rsidRPr="00677E18" w:rsidRDefault="00321150" w:rsidP="00321150">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其他流動負債</w:t>
            </w:r>
          </w:p>
        </w:tc>
        <w:tc>
          <w:tcPr>
            <w:tcW w:w="2270" w:type="dxa"/>
            <w:tcBorders>
              <w:top w:val="nil"/>
              <w:left w:val="single" w:sz="4" w:space="0" w:color="auto"/>
              <w:bottom w:val="nil"/>
              <w:right w:val="single" w:sz="4" w:space="0" w:color="auto"/>
            </w:tcBorders>
            <w:shd w:val="clear" w:color="auto" w:fill="auto"/>
            <w:vAlign w:val="center"/>
          </w:tcPr>
          <w:p w14:paraId="39351AB2" w14:textId="46001BE1" w:rsidR="00321150" w:rsidRPr="00677E18" w:rsidRDefault="00321150" w:rsidP="00321150">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166,075</w:t>
            </w:r>
          </w:p>
        </w:tc>
        <w:tc>
          <w:tcPr>
            <w:tcW w:w="2270" w:type="dxa"/>
            <w:tcBorders>
              <w:top w:val="nil"/>
              <w:left w:val="single" w:sz="4" w:space="0" w:color="auto"/>
              <w:bottom w:val="nil"/>
              <w:right w:val="single" w:sz="4" w:space="0" w:color="auto"/>
            </w:tcBorders>
            <w:vAlign w:val="center"/>
          </w:tcPr>
          <w:p w14:paraId="454DF282" w14:textId="13D43CBA" w:rsidR="00321150" w:rsidRPr="00677E18" w:rsidRDefault="00321150" w:rsidP="00321150">
            <w:pPr>
              <w:spacing w:line="240" w:lineRule="exact"/>
              <w:jc w:val="right"/>
              <w:rPr>
                <w:rFonts w:ascii="標楷體" w:eastAsia="標楷體" w:hAnsi="標楷體"/>
                <w:sz w:val="20"/>
                <w:szCs w:val="20"/>
              </w:rPr>
            </w:pPr>
            <w:r w:rsidRPr="00677E18">
              <w:rPr>
                <w:rFonts w:ascii="標楷體" w:eastAsia="標楷體" w:hAnsi="標楷體"/>
                <w:sz w:val="20"/>
                <w:szCs w:val="20"/>
              </w:rPr>
              <w:t>167,912</w:t>
            </w:r>
          </w:p>
        </w:tc>
        <w:tc>
          <w:tcPr>
            <w:tcW w:w="2270" w:type="dxa"/>
            <w:tcBorders>
              <w:top w:val="nil"/>
              <w:left w:val="nil"/>
              <w:bottom w:val="nil"/>
              <w:right w:val="single" w:sz="4" w:space="0" w:color="auto"/>
            </w:tcBorders>
            <w:shd w:val="clear" w:color="auto" w:fill="auto"/>
            <w:vAlign w:val="center"/>
          </w:tcPr>
          <w:p w14:paraId="5A5D48E1" w14:textId="4ECF9ABD" w:rsidR="00321150" w:rsidRPr="00677E18" w:rsidRDefault="00321150" w:rsidP="00321150">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w:t>
            </w:r>
            <w:r w:rsidR="001206BF" w:rsidRPr="00677E18">
              <w:rPr>
                <w:rFonts w:ascii="標楷體" w:eastAsia="標楷體" w:hAnsi="標楷體" w:hint="eastAsia"/>
                <w:sz w:val="20"/>
                <w:szCs w:val="20"/>
              </w:rPr>
              <w:t xml:space="preserve"> </w:t>
            </w:r>
            <w:r w:rsidRPr="00677E18">
              <w:rPr>
                <w:rFonts w:ascii="標楷體" w:eastAsia="標楷體" w:hAnsi="標楷體"/>
                <w:sz w:val="20"/>
                <w:szCs w:val="20"/>
              </w:rPr>
              <w:t>1,836</w:t>
            </w:r>
          </w:p>
        </w:tc>
      </w:tr>
      <w:tr w:rsidR="00321150" w:rsidRPr="00677E18" w14:paraId="7BE5BF07" w14:textId="77777777" w:rsidTr="00321150">
        <w:trPr>
          <w:trHeight w:hRule="exact" w:val="454"/>
        </w:trPr>
        <w:tc>
          <w:tcPr>
            <w:tcW w:w="3085" w:type="dxa"/>
            <w:tcBorders>
              <w:top w:val="nil"/>
              <w:left w:val="single" w:sz="4" w:space="0" w:color="auto"/>
              <w:bottom w:val="nil"/>
              <w:right w:val="nil"/>
            </w:tcBorders>
            <w:vAlign w:val="center"/>
          </w:tcPr>
          <w:p w14:paraId="7151CDE5" w14:textId="77777777" w:rsidR="00321150" w:rsidRPr="00677E18" w:rsidRDefault="00321150" w:rsidP="00321150">
            <w:pPr>
              <w:snapToGrid w:val="0"/>
              <w:spacing w:line="280" w:lineRule="exact"/>
              <w:ind w:leftChars="100" w:left="640" w:right="57" w:hangingChars="200" w:hanging="400"/>
              <w:jc w:val="distribute"/>
              <w:rPr>
                <w:rFonts w:ascii="標楷體" w:eastAsia="標楷體" w:hAnsi="標楷體"/>
                <w:sz w:val="20"/>
              </w:rPr>
            </w:pPr>
            <w:r w:rsidRPr="00677E18">
              <w:rPr>
                <w:rFonts w:ascii="標楷體" w:eastAsia="標楷體" w:hAnsi="標楷體" w:hint="eastAsia"/>
                <w:b/>
                <w:sz w:val="20"/>
              </w:rPr>
              <w:t>非流動負債</w:t>
            </w:r>
          </w:p>
        </w:tc>
        <w:tc>
          <w:tcPr>
            <w:tcW w:w="2270" w:type="dxa"/>
            <w:tcBorders>
              <w:top w:val="nil"/>
              <w:left w:val="single" w:sz="4" w:space="0" w:color="auto"/>
              <w:bottom w:val="nil"/>
              <w:right w:val="single" w:sz="4" w:space="0" w:color="auto"/>
            </w:tcBorders>
            <w:shd w:val="clear" w:color="auto" w:fill="auto"/>
            <w:vAlign w:val="center"/>
          </w:tcPr>
          <w:p w14:paraId="6A54C97E" w14:textId="318A5E47" w:rsidR="00321150" w:rsidRPr="00677E18" w:rsidRDefault="00321150" w:rsidP="00321150">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327,139</w:t>
            </w:r>
          </w:p>
        </w:tc>
        <w:tc>
          <w:tcPr>
            <w:tcW w:w="2270" w:type="dxa"/>
            <w:tcBorders>
              <w:top w:val="nil"/>
              <w:left w:val="single" w:sz="4" w:space="0" w:color="auto"/>
              <w:bottom w:val="nil"/>
              <w:right w:val="single" w:sz="4" w:space="0" w:color="auto"/>
            </w:tcBorders>
            <w:vAlign w:val="center"/>
          </w:tcPr>
          <w:p w14:paraId="51C2D7FD" w14:textId="1A9690F3" w:rsidR="00321150" w:rsidRPr="00677E18" w:rsidRDefault="00321150" w:rsidP="00321150">
            <w:pPr>
              <w:spacing w:line="240" w:lineRule="exact"/>
              <w:jc w:val="right"/>
              <w:rPr>
                <w:rFonts w:ascii="標楷體" w:eastAsia="標楷體" w:hAnsi="標楷體"/>
                <w:b/>
                <w:bCs/>
                <w:sz w:val="20"/>
                <w:szCs w:val="20"/>
              </w:rPr>
            </w:pPr>
            <w:r w:rsidRPr="00677E18">
              <w:rPr>
                <w:rFonts w:ascii="標楷體" w:eastAsia="標楷體" w:hAnsi="標楷體"/>
                <w:b/>
                <w:bCs/>
                <w:sz w:val="20"/>
                <w:szCs w:val="20"/>
              </w:rPr>
              <w:t>296,992</w:t>
            </w:r>
          </w:p>
        </w:tc>
        <w:tc>
          <w:tcPr>
            <w:tcW w:w="2270" w:type="dxa"/>
            <w:tcBorders>
              <w:top w:val="nil"/>
              <w:left w:val="nil"/>
              <w:bottom w:val="nil"/>
              <w:right w:val="single" w:sz="4" w:space="0" w:color="auto"/>
            </w:tcBorders>
            <w:shd w:val="clear" w:color="auto" w:fill="auto"/>
            <w:vAlign w:val="center"/>
          </w:tcPr>
          <w:p w14:paraId="3AE4F05C" w14:textId="3EC237B1" w:rsidR="00321150" w:rsidRPr="00677E18" w:rsidRDefault="00321150" w:rsidP="00321150">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30,146</w:t>
            </w:r>
          </w:p>
        </w:tc>
      </w:tr>
      <w:tr w:rsidR="00321150" w:rsidRPr="00677E18" w14:paraId="56D77016" w14:textId="77777777" w:rsidTr="00321150">
        <w:trPr>
          <w:trHeight w:hRule="exact" w:val="567"/>
        </w:trPr>
        <w:tc>
          <w:tcPr>
            <w:tcW w:w="3085" w:type="dxa"/>
            <w:tcBorders>
              <w:top w:val="nil"/>
              <w:left w:val="single" w:sz="4" w:space="0" w:color="auto"/>
              <w:bottom w:val="nil"/>
              <w:right w:val="nil"/>
            </w:tcBorders>
            <w:vAlign w:val="center"/>
          </w:tcPr>
          <w:p w14:paraId="37DE65EE" w14:textId="77777777" w:rsidR="00321150" w:rsidRPr="00677E18" w:rsidRDefault="00321150" w:rsidP="00321150">
            <w:pPr>
              <w:snapToGrid w:val="0"/>
              <w:spacing w:line="280" w:lineRule="exact"/>
              <w:ind w:leftChars="200" w:left="480" w:right="57"/>
              <w:jc w:val="distribute"/>
              <w:rPr>
                <w:rFonts w:ascii="標楷體" w:eastAsia="標楷體" w:hAnsi="標楷體"/>
                <w:sz w:val="20"/>
              </w:rPr>
            </w:pPr>
            <w:r w:rsidRPr="00677E18">
              <w:rPr>
                <w:rFonts w:ascii="標楷體" w:eastAsia="標楷體" w:hAnsi="標楷體" w:hint="eastAsia"/>
                <w:sz w:val="20"/>
              </w:rPr>
              <w:t>存款、匯款、金融債券、</w:t>
            </w:r>
          </w:p>
          <w:p w14:paraId="69F934FF" w14:textId="77777777" w:rsidR="00321150" w:rsidRPr="00677E18" w:rsidRDefault="00321150" w:rsidP="00321150">
            <w:pPr>
              <w:snapToGrid w:val="0"/>
              <w:spacing w:line="280" w:lineRule="exact"/>
              <w:ind w:leftChars="200" w:left="480" w:right="57"/>
              <w:jc w:val="distribute"/>
              <w:rPr>
                <w:rFonts w:ascii="標楷體" w:eastAsia="標楷體" w:hAnsi="標楷體"/>
                <w:sz w:val="20"/>
              </w:rPr>
            </w:pPr>
            <w:r w:rsidRPr="00677E18">
              <w:rPr>
                <w:rFonts w:ascii="標楷體" w:eastAsia="標楷體" w:hAnsi="標楷體" w:hint="eastAsia"/>
                <w:sz w:val="20"/>
              </w:rPr>
              <w:t>央行及同業融資</w:t>
            </w:r>
          </w:p>
        </w:tc>
        <w:tc>
          <w:tcPr>
            <w:tcW w:w="2270" w:type="dxa"/>
            <w:tcBorders>
              <w:top w:val="nil"/>
              <w:left w:val="single" w:sz="4" w:space="0" w:color="auto"/>
              <w:bottom w:val="nil"/>
              <w:right w:val="single" w:sz="4" w:space="0" w:color="auto"/>
            </w:tcBorders>
            <w:shd w:val="clear" w:color="auto" w:fill="auto"/>
            <w:vAlign w:val="center"/>
          </w:tcPr>
          <w:p w14:paraId="18731D2A" w14:textId="0139F6F4" w:rsidR="00321150" w:rsidRPr="00677E18" w:rsidRDefault="00321150" w:rsidP="00321150">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160,652</w:t>
            </w:r>
          </w:p>
        </w:tc>
        <w:tc>
          <w:tcPr>
            <w:tcW w:w="2270" w:type="dxa"/>
            <w:tcBorders>
              <w:top w:val="nil"/>
              <w:left w:val="single" w:sz="4" w:space="0" w:color="auto"/>
              <w:bottom w:val="nil"/>
              <w:right w:val="single" w:sz="4" w:space="0" w:color="auto"/>
            </w:tcBorders>
            <w:vAlign w:val="center"/>
          </w:tcPr>
          <w:p w14:paraId="133297C5" w14:textId="18C47857" w:rsidR="00321150" w:rsidRPr="00677E18" w:rsidRDefault="00321150" w:rsidP="00321150">
            <w:pPr>
              <w:spacing w:line="240" w:lineRule="exact"/>
              <w:jc w:val="right"/>
              <w:rPr>
                <w:rFonts w:ascii="標楷體" w:eastAsia="標楷體" w:hAnsi="標楷體"/>
                <w:sz w:val="20"/>
                <w:szCs w:val="20"/>
              </w:rPr>
            </w:pPr>
            <w:r w:rsidRPr="00677E18">
              <w:rPr>
                <w:rFonts w:ascii="標楷體" w:eastAsia="標楷體" w:hAnsi="標楷體"/>
                <w:sz w:val="20"/>
                <w:szCs w:val="20"/>
              </w:rPr>
              <w:t>153,254</w:t>
            </w:r>
          </w:p>
        </w:tc>
        <w:tc>
          <w:tcPr>
            <w:tcW w:w="2270" w:type="dxa"/>
            <w:tcBorders>
              <w:top w:val="nil"/>
              <w:left w:val="nil"/>
              <w:bottom w:val="nil"/>
              <w:right w:val="single" w:sz="4" w:space="0" w:color="auto"/>
            </w:tcBorders>
            <w:shd w:val="clear" w:color="auto" w:fill="auto"/>
            <w:vAlign w:val="center"/>
          </w:tcPr>
          <w:p w14:paraId="16F52D4C" w14:textId="4D223EED" w:rsidR="00321150" w:rsidRPr="00677E18" w:rsidRDefault="00321150" w:rsidP="00321150">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7,397</w:t>
            </w:r>
          </w:p>
        </w:tc>
      </w:tr>
      <w:tr w:rsidR="00321150" w:rsidRPr="00677E18" w14:paraId="3E12E15F" w14:textId="77777777" w:rsidTr="00321150">
        <w:trPr>
          <w:trHeight w:hRule="exact" w:val="454"/>
        </w:trPr>
        <w:tc>
          <w:tcPr>
            <w:tcW w:w="3085" w:type="dxa"/>
            <w:tcBorders>
              <w:top w:val="nil"/>
              <w:left w:val="single" w:sz="4" w:space="0" w:color="auto"/>
              <w:bottom w:val="nil"/>
              <w:right w:val="nil"/>
            </w:tcBorders>
            <w:vAlign w:val="center"/>
          </w:tcPr>
          <w:p w14:paraId="21F3CDAB" w14:textId="77777777" w:rsidR="00321150" w:rsidRPr="00677E18" w:rsidRDefault="00321150" w:rsidP="00321150">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長期債務</w:t>
            </w:r>
          </w:p>
        </w:tc>
        <w:tc>
          <w:tcPr>
            <w:tcW w:w="2270" w:type="dxa"/>
            <w:tcBorders>
              <w:top w:val="nil"/>
              <w:left w:val="single" w:sz="4" w:space="0" w:color="auto"/>
              <w:bottom w:val="nil"/>
              <w:right w:val="single" w:sz="4" w:space="0" w:color="auto"/>
            </w:tcBorders>
            <w:shd w:val="clear" w:color="auto" w:fill="auto"/>
            <w:vAlign w:val="center"/>
          </w:tcPr>
          <w:p w14:paraId="2125CC26" w14:textId="418173A5" w:rsidR="00321150" w:rsidRPr="00677E18" w:rsidRDefault="00321150" w:rsidP="00321150">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76,638</w:t>
            </w:r>
          </w:p>
        </w:tc>
        <w:tc>
          <w:tcPr>
            <w:tcW w:w="2270" w:type="dxa"/>
            <w:tcBorders>
              <w:top w:val="nil"/>
              <w:left w:val="single" w:sz="4" w:space="0" w:color="auto"/>
              <w:bottom w:val="nil"/>
              <w:right w:val="single" w:sz="4" w:space="0" w:color="auto"/>
            </w:tcBorders>
            <w:vAlign w:val="center"/>
          </w:tcPr>
          <w:p w14:paraId="42159C08" w14:textId="5B9D4043" w:rsidR="00321150" w:rsidRPr="00677E18" w:rsidRDefault="00321150" w:rsidP="00321150">
            <w:pPr>
              <w:spacing w:line="240" w:lineRule="exact"/>
              <w:jc w:val="right"/>
              <w:rPr>
                <w:rFonts w:ascii="標楷體" w:eastAsia="標楷體" w:hAnsi="標楷體"/>
                <w:sz w:val="20"/>
                <w:szCs w:val="20"/>
              </w:rPr>
            </w:pPr>
            <w:r w:rsidRPr="00677E18">
              <w:rPr>
                <w:rFonts w:ascii="標楷體" w:eastAsia="標楷體" w:hAnsi="標楷體"/>
                <w:sz w:val="20"/>
                <w:szCs w:val="20"/>
              </w:rPr>
              <w:t>74,195</w:t>
            </w:r>
          </w:p>
        </w:tc>
        <w:tc>
          <w:tcPr>
            <w:tcW w:w="2270" w:type="dxa"/>
            <w:tcBorders>
              <w:top w:val="nil"/>
              <w:left w:val="nil"/>
              <w:bottom w:val="nil"/>
              <w:right w:val="single" w:sz="4" w:space="0" w:color="auto"/>
            </w:tcBorders>
            <w:shd w:val="clear" w:color="auto" w:fill="auto"/>
            <w:vAlign w:val="center"/>
          </w:tcPr>
          <w:p w14:paraId="520FAAA8" w14:textId="22D93D82" w:rsidR="00321150" w:rsidRPr="00677E18" w:rsidRDefault="00321150" w:rsidP="00321150">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2,442</w:t>
            </w:r>
          </w:p>
        </w:tc>
      </w:tr>
      <w:tr w:rsidR="00321150" w:rsidRPr="00677E18" w14:paraId="41752603" w14:textId="77777777" w:rsidTr="00321150">
        <w:trPr>
          <w:trHeight w:hRule="exact" w:val="454"/>
        </w:trPr>
        <w:tc>
          <w:tcPr>
            <w:tcW w:w="3085" w:type="dxa"/>
            <w:tcBorders>
              <w:top w:val="nil"/>
              <w:left w:val="single" w:sz="4" w:space="0" w:color="auto"/>
              <w:bottom w:val="nil"/>
              <w:right w:val="nil"/>
            </w:tcBorders>
            <w:vAlign w:val="center"/>
          </w:tcPr>
          <w:p w14:paraId="755CDA64" w14:textId="77777777" w:rsidR="00321150" w:rsidRPr="00677E18" w:rsidRDefault="00321150" w:rsidP="00321150">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負債準備</w:t>
            </w:r>
          </w:p>
        </w:tc>
        <w:tc>
          <w:tcPr>
            <w:tcW w:w="2270" w:type="dxa"/>
            <w:tcBorders>
              <w:top w:val="nil"/>
              <w:left w:val="single" w:sz="4" w:space="0" w:color="auto"/>
              <w:bottom w:val="nil"/>
              <w:right w:val="single" w:sz="4" w:space="0" w:color="auto"/>
            </w:tcBorders>
            <w:shd w:val="clear" w:color="auto" w:fill="auto"/>
            <w:vAlign w:val="center"/>
          </w:tcPr>
          <w:p w14:paraId="06332937" w14:textId="025F96DD" w:rsidR="00321150" w:rsidRPr="00677E18" w:rsidRDefault="00321150" w:rsidP="00321150">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73,699</w:t>
            </w:r>
          </w:p>
        </w:tc>
        <w:tc>
          <w:tcPr>
            <w:tcW w:w="2270" w:type="dxa"/>
            <w:tcBorders>
              <w:top w:val="nil"/>
              <w:left w:val="single" w:sz="4" w:space="0" w:color="auto"/>
              <w:bottom w:val="nil"/>
              <w:right w:val="single" w:sz="4" w:space="0" w:color="auto"/>
            </w:tcBorders>
            <w:vAlign w:val="center"/>
          </w:tcPr>
          <w:p w14:paraId="73C0D242" w14:textId="1F5B0320" w:rsidR="00321150" w:rsidRPr="00677E18" w:rsidRDefault="00321150" w:rsidP="00321150">
            <w:pPr>
              <w:spacing w:line="240" w:lineRule="exact"/>
              <w:jc w:val="right"/>
              <w:rPr>
                <w:rFonts w:ascii="標楷體" w:eastAsia="標楷體" w:hAnsi="標楷體"/>
                <w:sz w:val="20"/>
                <w:szCs w:val="20"/>
              </w:rPr>
            </w:pPr>
            <w:r w:rsidRPr="00677E18">
              <w:rPr>
                <w:rFonts w:ascii="標楷體" w:eastAsia="標楷體" w:hAnsi="標楷體"/>
                <w:sz w:val="20"/>
                <w:szCs w:val="20"/>
              </w:rPr>
              <w:t>54,364</w:t>
            </w:r>
          </w:p>
        </w:tc>
        <w:tc>
          <w:tcPr>
            <w:tcW w:w="2270" w:type="dxa"/>
            <w:tcBorders>
              <w:top w:val="nil"/>
              <w:left w:val="nil"/>
              <w:bottom w:val="nil"/>
              <w:right w:val="single" w:sz="4" w:space="0" w:color="auto"/>
            </w:tcBorders>
            <w:shd w:val="clear" w:color="auto" w:fill="auto"/>
            <w:vAlign w:val="center"/>
          </w:tcPr>
          <w:p w14:paraId="474F1F6B" w14:textId="19EBC757" w:rsidR="00321150" w:rsidRPr="00677E18" w:rsidRDefault="00321150" w:rsidP="00321150">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19,334</w:t>
            </w:r>
          </w:p>
        </w:tc>
      </w:tr>
      <w:tr w:rsidR="00321150" w:rsidRPr="00677E18" w14:paraId="77CE921F" w14:textId="77777777" w:rsidTr="00321150">
        <w:trPr>
          <w:trHeight w:hRule="exact" w:val="454"/>
        </w:trPr>
        <w:tc>
          <w:tcPr>
            <w:tcW w:w="3085" w:type="dxa"/>
            <w:tcBorders>
              <w:top w:val="nil"/>
              <w:left w:val="single" w:sz="4" w:space="0" w:color="auto"/>
              <w:bottom w:val="nil"/>
              <w:right w:val="nil"/>
            </w:tcBorders>
            <w:vAlign w:val="center"/>
          </w:tcPr>
          <w:p w14:paraId="46400846" w14:textId="77777777" w:rsidR="00321150" w:rsidRPr="00677E18" w:rsidRDefault="00321150" w:rsidP="00321150">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其他負債</w:t>
            </w:r>
          </w:p>
        </w:tc>
        <w:tc>
          <w:tcPr>
            <w:tcW w:w="2270" w:type="dxa"/>
            <w:tcBorders>
              <w:top w:val="nil"/>
              <w:left w:val="single" w:sz="4" w:space="0" w:color="auto"/>
              <w:bottom w:val="nil"/>
              <w:right w:val="single" w:sz="4" w:space="0" w:color="auto"/>
            </w:tcBorders>
            <w:shd w:val="clear" w:color="auto" w:fill="auto"/>
            <w:vAlign w:val="center"/>
          </w:tcPr>
          <w:p w14:paraId="218A2E56" w14:textId="2A486D64" w:rsidR="00321150" w:rsidRPr="00677E18" w:rsidRDefault="00321150" w:rsidP="00321150">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16,148</w:t>
            </w:r>
          </w:p>
        </w:tc>
        <w:tc>
          <w:tcPr>
            <w:tcW w:w="2270" w:type="dxa"/>
            <w:tcBorders>
              <w:top w:val="nil"/>
              <w:left w:val="single" w:sz="4" w:space="0" w:color="auto"/>
              <w:bottom w:val="nil"/>
              <w:right w:val="single" w:sz="4" w:space="0" w:color="auto"/>
            </w:tcBorders>
            <w:vAlign w:val="center"/>
          </w:tcPr>
          <w:p w14:paraId="4D2068F7" w14:textId="1186062D" w:rsidR="00321150" w:rsidRPr="00677E18" w:rsidRDefault="00321150" w:rsidP="00321150">
            <w:pPr>
              <w:spacing w:line="240" w:lineRule="exact"/>
              <w:jc w:val="right"/>
              <w:rPr>
                <w:rFonts w:ascii="標楷體" w:eastAsia="標楷體" w:hAnsi="標楷體"/>
                <w:sz w:val="20"/>
                <w:szCs w:val="20"/>
              </w:rPr>
            </w:pPr>
            <w:r w:rsidRPr="00677E18">
              <w:rPr>
                <w:rFonts w:ascii="標楷體" w:eastAsia="標楷體" w:hAnsi="標楷體"/>
                <w:sz w:val="20"/>
                <w:szCs w:val="20"/>
              </w:rPr>
              <w:t>15,177</w:t>
            </w:r>
          </w:p>
        </w:tc>
        <w:tc>
          <w:tcPr>
            <w:tcW w:w="2270" w:type="dxa"/>
            <w:tcBorders>
              <w:top w:val="nil"/>
              <w:left w:val="nil"/>
              <w:bottom w:val="nil"/>
              <w:right w:val="single" w:sz="4" w:space="0" w:color="auto"/>
            </w:tcBorders>
            <w:shd w:val="clear" w:color="auto" w:fill="auto"/>
            <w:vAlign w:val="center"/>
          </w:tcPr>
          <w:p w14:paraId="6F67AFC2" w14:textId="027A5587" w:rsidR="00321150" w:rsidRPr="00677E18" w:rsidRDefault="00321150" w:rsidP="00321150">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971</w:t>
            </w:r>
          </w:p>
        </w:tc>
      </w:tr>
      <w:tr w:rsidR="00321150" w:rsidRPr="00677E18" w14:paraId="13E6E774" w14:textId="77777777" w:rsidTr="00321150">
        <w:trPr>
          <w:trHeight w:hRule="exact" w:val="454"/>
        </w:trPr>
        <w:tc>
          <w:tcPr>
            <w:tcW w:w="3085" w:type="dxa"/>
            <w:tcBorders>
              <w:top w:val="nil"/>
              <w:left w:val="single" w:sz="4" w:space="0" w:color="auto"/>
              <w:bottom w:val="nil"/>
              <w:right w:val="nil"/>
            </w:tcBorders>
            <w:vAlign w:val="center"/>
          </w:tcPr>
          <w:p w14:paraId="4AC897C9" w14:textId="77777777" w:rsidR="00321150" w:rsidRPr="00677E18" w:rsidRDefault="00321150" w:rsidP="00321150">
            <w:pPr>
              <w:snapToGrid w:val="0"/>
              <w:spacing w:line="280" w:lineRule="exact"/>
              <w:ind w:left="57" w:right="57"/>
              <w:jc w:val="distribute"/>
              <w:rPr>
                <w:rFonts w:ascii="標楷體" w:eastAsia="標楷體" w:hAnsi="標楷體"/>
                <w:sz w:val="20"/>
              </w:rPr>
            </w:pPr>
            <w:r w:rsidRPr="00677E18">
              <w:rPr>
                <w:rFonts w:ascii="標楷體" w:eastAsia="標楷體" w:hAnsi="標楷體" w:hint="eastAsia"/>
                <w:b/>
                <w:sz w:val="20"/>
              </w:rPr>
              <w:t>淨資產</w:t>
            </w:r>
          </w:p>
        </w:tc>
        <w:tc>
          <w:tcPr>
            <w:tcW w:w="2270" w:type="dxa"/>
            <w:tcBorders>
              <w:top w:val="nil"/>
              <w:left w:val="single" w:sz="4" w:space="0" w:color="auto"/>
              <w:bottom w:val="nil"/>
              <w:right w:val="single" w:sz="4" w:space="0" w:color="auto"/>
            </w:tcBorders>
            <w:shd w:val="clear" w:color="auto" w:fill="auto"/>
            <w:vAlign w:val="center"/>
          </w:tcPr>
          <w:p w14:paraId="0C73E2D9" w14:textId="0627DF48" w:rsidR="00321150" w:rsidRPr="00677E18" w:rsidRDefault="00321150" w:rsidP="00321150">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104,171</w:t>
            </w:r>
          </w:p>
        </w:tc>
        <w:tc>
          <w:tcPr>
            <w:tcW w:w="2270" w:type="dxa"/>
            <w:tcBorders>
              <w:top w:val="nil"/>
              <w:left w:val="single" w:sz="4" w:space="0" w:color="auto"/>
              <w:bottom w:val="nil"/>
              <w:right w:val="single" w:sz="4" w:space="0" w:color="auto"/>
            </w:tcBorders>
            <w:vAlign w:val="center"/>
          </w:tcPr>
          <w:p w14:paraId="54D256BA" w14:textId="13FBE63C" w:rsidR="00321150" w:rsidRPr="00677E18" w:rsidRDefault="00321150" w:rsidP="00321150">
            <w:pPr>
              <w:spacing w:line="240" w:lineRule="exact"/>
              <w:jc w:val="right"/>
              <w:rPr>
                <w:rFonts w:ascii="標楷體" w:eastAsia="標楷體" w:hAnsi="標楷體"/>
                <w:b/>
                <w:bCs/>
                <w:sz w:val="20"/>
                <w:szCs w:val="20"/>
              </w:rPr>
            </w:pPr>
            <w:r w:rsidRPr="00677E18">
              <w:rPr>
                <w:rFonts w:ascii="標楷體" w:eastAsia="標楷體" w:hAnsi="標楷體"/>
                <w:b/>
                <w:bCs/>
                <w:sz w:val="20"/>
                <w:szCs w:val="20"/>
              </w:rPr>
              <w:t>89,194</w:t>
            </w:r>
          </w:p>
        </w:tc>
        <w:tc>
          <w:tcPr>
            <w:tcW w:w="2270" w:type="dxa"/>
            <w:tcBorders>
              <w:top w:val="nil"/>
              <w:left w:val="nil"/>
              <w:bottom w:val="nil"/>
              <w:right w:val="single" w:sz="4" w:space="0" w:color="auto"/>
            </w:tcBorders>
            <w:shd w:val="clear" w:color="auto" w:fill="auto"/>
            <w:vAlign w:val="center"/>
          </w:tcPr>
          <w:p w14:paraId="24560ABE" w14:textId="6FFC1945" w:rsidR="00321150" w:rsidRPr="00677E18" w:rsidRDefault="00321150" w:rsidP="00321150">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14,977</w:t>
            </w:r>
          </w:p>
        </w:tc>
      </w:tr>
      <w:tr w:rsidR="00321150" w:rsidRPr="00677E18" w14:paraId="51B42959" w14:textId="77777777" w:rsidTr="00321150">
        <w:trPr>
          <w:trHeight w:hRule="exact" w:val="454"/>
        </w:trPr>
        <w:tc>
          <w:tcPr>
            <w:tcW w:w="3085" w:type="dxa"/>
            <w:tcBorders>
              <w:left w:val="single" w:sz="4" w:space="0" w:color="auto"/>
              <w:bottom w:val="nil"/>
              <w:right w:val="nil"/>
            </w:tcBorders>
            <w:shd w:val="clear" w:color="auto" w:fill="auto"/>
            <w:vAlign w:val="center"/>
          </w:tcPr>
          <w:p w14:paraId="1C4A0B1C" w14:textId="77777777" w:rsidR="00321150" w:rsidRPr="00677E18" w:rsidRDefault="00321150" w:rsidP="00321150">
            <w:pPr>
              <w:snapToGrid w:val="0"/>
              <w:spacing w:line="280" w:lineRule="exact"/>
              <w:ind w:leftChars="100" w:left="640" w:right="57" w:hangingChars="200" w:hanging="400"/>
              <w:jc w:val="distribute"/>
              <w:rPr>
                <w:rFonts w:ascii="標楷體" w:eastAsia="標楷體" w:hAnsi="標楷體"/>
                <w:b/>
                <w:sz w:val="20"/>
              </w:rPr>
            </w:pPr>
            <w:r w:rsidRPr="00677E18">
              <w:rPr>
                <w:rFonts w:ascii="標楷體" w:eastAsia="標楷體" w:hAnsi="標楷體" w:hint="eastAsia"/>
                <w:b/>
                <w:sz w:val="20"/>
              </w:rPr>
              <w:t>淨資產</w:t>
            </w:r>
          </w:p>
        </w:tc>
        <w:tc>
          <w:tcPr>
            <w:tcW w:w="2270" w:type="dxa"/>
            <w:tcBorders>
              <w:top w:val="nil"/>
              <w:left w:val="single" w:sz="4" w:space="0" w:color="auto"/>
              <w:bottom w:val="nil"/>
              <w:right w:val="single" w:sz="4" w:space="0" w:color="auto"/>
            </w:tcBorders>
            <w:shd w:val="clear" w:color="auto" w:fill="auto"/>
            <w:vAlign w:val="center"/>
          </w:tcPr>
          <w:p w14:paraId="5F98ECF7" w14:textId="18374EFA" w:rsidR="00321150" w:rsidRPr="00677E18" w:rsidRDefault="00321150" w:rsidP="00321150">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104,171</w:t>
            </w:r>
          </w:p>
        </w:tc>
        <w:tc>
          <w:tcPr>
            <w:tcW w:w="2270" w:type="dxa"/>
            <w:tcBorders>
              <w:top w:val="nil"/>
              <w:left w:val="single" w:sz="4" w:space="0" w:color="auto"/>
              <w:bottom w:val="nil"/>
              <w:right w:val="single" w:sz="4" w:space="0" w:color="auto"/>
            </w:tcBorders>
            <w:shd w:val="clear" w:color="auto" w:fill="auto"/>
            <w:vAlign w:val="center"/>
          </w:tcPr>
          <w:p w14:paraId="08C797A0" w14:textId="79A688BC" w:rsidR="00321150" w:rsidRPr="00677E18" w:rsidRDefault="00321150" w:rsidP="00321150">
            <w:pPr>
              <w:spacing w:line="240" w:lineRule="exact"/>
              <w:jc w:val="right"/>
              <w:rPr>
                <w:rFonts w:ascii="標楷體" w:eastAsia="標楷體" w:hAnsi="標楷體"/>
                <w:b/>
                <w:bCs/>
                <w:sz w:val="20"/>
                <w:szCs w:val="20"/>
              </w:rPr>
            </w:pPr>
            <w:r w:rsidRPr="00677E18">
              <w:rPr>
                <w:rFonts w:ascii="標楷體" w:eastAsia="標楷體" w:hAnsi="標楷體"/>
                <w:b/>
                <w:bCs/>
                <w:sz w:val="20"/>
                <w:szCs w:val="20"/>
              </w:rPr>
              <w:t>89,194</w:t>
            </w:r>
          </w:p>
        </w:tc>
        <w:tc>
          <w:tcPr>
            <w:tcW w:w="2270" w:type="dxa"/>
            <w:tcBorders>
              <w:top w:val="nil"/>
              <w:left w:val="nil"/>
              <w:bottom w:val="nil"/>
              <w:right w:val="single" w:sz="4" w:space="0" w:color="auto"/>
            </w:tcBorders>
            <w:shd w:val="clear" w:color="auto" w:fill="auto"/>
            <w:vAlign w:val="center"/>
          </w:tcPr>
          <w:p w14:paraId="6C108B12" w14:textId="014A80E8" w:rsidR="00321150" w:rsidRPr="00677E18" w:rsidRDefault="00321150" w:rsidP="00321150">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14,977</w:t>
            </w:r>
          </w:p>
        </w:tc>
      </w:tr>
      <w:tr w:rsidR="00321150" w:rsidRPr="00677E18" w14:paraId="3CBD1BC0" w14:textId="77777777" w:rsidTr="00321150">
        <w:trPr>
          <w:trHeight w:hRule="exact" w:val="454"/>
        </w:trPr>
        <w:tc>
          <w:tcPr>
            <w:tcW w:w="3085" w:type="dxa"/>
            <w:tcBorders>
              <w:top w:val="nil"/>
              <w:left w:val="single" w:sz="4" w:space="0" w:color="auto"/>
              <w:bottom w:val="single" w:sz="4" w:space="0" w:color="auto"/>
              <w:right w:val="nil"/>
            </w:tcBorders>
            <w:vAlign w:val="center"/>
          </w:tcPr>
          <w:p w14:paraId="07A32642" w14:textId="77777777" w:rsidR="00321150" w:rsidRPr="00677E18" w:rsidRDefault="00321150" w:rsidP="00321150">
            <w:pPr>
              <w:snapToGrid w:val="0"/>
              <w:spacing w:line="280" w:lineRule="exact"/>
              <w:ind w:left="57" w:right="57"/>
              <w:jc w:val="distribute"/>
              <w:rPr>
                <w:rFonts w:ascii="標楷體" w:eastAsia="標楷體" w:hAnsi="標楷體"/>
                <w:b/>
                <w:sz w:val="20"/>
              </w:rPr>
            </w:pPr>
            <w:r w:rsidRPr="00677E18">
              <w:rPr>
                <w:rFonts w:ascii="標楷體" w:eastAsia="標楷體" w:hAnsi="標楷體" w:hint="eastAsia"/>
                <w:b/>
                <w:sz w:val="20"/>
              </w:rPr>
              <w:t>負債及淨資產合計</w:t>
            </w:r>
          </w:p>
        </w:tc>
        <w:tc>
          <w:tcPr>
            <w:tcW w:w="2270" w:type="dxa"/>
            <w:tcBorders>
              <w:top w:val="nil"/>
              <w:left w:val="single" w:sz="4" w:space="0" w:color="auto"/>
              <w:bottom w:val="single" w:sz="4" w:space="0" w:color="auto"/>
              <w:right w:val="single" w:sz="4" w:space="0" w:color="auto"/>
            </w:tcBorders>
            <w:shd w:val="clear" w:color="auto" w:fill="auto"/>
            <w:vAlign w:val="center"/>
          </w:tcPr>
          <w:p w14:paraId="18FF6D2C" w14:textId="0B97B913" w:rsidR="00321150" w:rsidRPr="00677E18" w:rsidRDefault="00321150" w:rsidP="00321150">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628,896</w:t>
            </w:r>
          </w:p>
        </w:tc>
        <w:tc>
          <w:tcPr>
            <w:tcW w:w="2270" w:type="dxa"/>
            <w:tcBorders>
              <w:top w:val="nil"/>
              <w:left w:val="single" w:sz="4" w:space="0" w:color="auto"/>
              <w:bottom w:val="single" w:sz="4" w:space="0" w:color="auto"/>
              <w:right w:val="single" w:sz="4" w:space="0" w:color="auto"/>
            </w:tcBorders>
            <w:vAlign w:val="center"/>
          </w:tcPr>
          <w:p w14:paraId="1A0BF77F" w14:textId="649E9811" w:rsidR="00321150" w:rsidRPr="00677E18" w:rsidRDefault="00321150" w:rsidP="00321150">
            <w:pPr>
              <w:spacing w:line="240" w:lineRule="exact"/>
              <w:jc w:val="right"/>
              <w:rPr>
                <w:rFonts w:ascii="標楷體" w:eastAsia="標楷體" w:hAnsi="標楷體" w:cs="Arial"/>
                <w:b/>
                <w:bCs/>
                <w:sz w:val="20"/>
                <w:szCs w:val="20"/>
              </w:rPr>
            </w:pPr>
            <w:r w:rsidRPr="00677E18">
              <w:rPr>
                <w:rFonts w:ascii="標楷體" w:eastAsia="標楷體" w:hAnsi="標楷體"/>
                <w:b/>
                <w:bCs/>
                <w:sz w:val="20"/>
                <w:szCs w:val="20"/>
              </w:rPr>
              <w:t>585,903</w:t>
            </w:r>
          </w:p>
        </w:tc>
        <w:tc>
          <w:tcPr>
            <w:tcW w:w="2270" w:type="dxa"/>
            <w:tcBorders>
              <w:top w:val="nil"/>
              <w:left w:val="nil"/>
              <w:bottom w:val="single" w:sz="4" w:space="0" w:color="auto"/>
              <w:right w:val="single" w:sz="4" w:space="0" w:color="auto"/>
            </w:tcBorders>
            <w:shd w:val="clear" w:color="auto" w:fill="auto"/>
            <w:vAlign w:val="center"/>
          </w:tcPr>
          <w:p w14:paraId="582273B0" w14:textId="396C9B45" w:rsidR="00321150" w:rsidRPr="00677E18" w:rsidRDefault="00321150" w:rsidP="00321150">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42,992</w:t>
            </w:r>
          </w:p>
        </w:tc>
      </w:tr>
      <w:tr w:rsidR="0026573F" w:rsidRPr="00677E18" w14:paraId="1A4AFCC3" w14:textId="77777777" w:rsidTr="007B3510">
        <w:trPr>
          <w:trHeight w:val="283"/>
        </w:trPr>
        <w:tc>
          <w:tcPr>
            <w:tcW w:w="9895" w:type="dxa"/>
            <w:gridSpan w:val="4"/>
            <w:tcBorders>
              <w:top w:val="single" w:sz="4" w:space="0" w:color="auto"/>
              <w:left w:val="nil"/>
              <w:bottom w:val="nil"/>
              <w:right w:val="nil"/>
            </w:tcBorders>
            <w:vAlign w:val="bottom"/>
          </w:tcPr>
          <w:p w14:paraId="4A057647" w14:textId="717B8E59" w:rsidR="00986DC6" w:rsidRPr="00677E18" w:rsidRDefault="00986DC6" w:rsidP="00C34290">
            <w:pPr>
              <w:kinsoku w:val="0"/>
              <w:overflowPunct w:val="0"/>
              <w:autoSpaceDE w:val="0"/>
              <w:autoSpaceDN w:val="0"/>
              <w:adjustRightInd w:val="0"/>
              <w:spacing w:line="240" w:lineRule="exact"/>
              <w:rPr>
                <w:rFonts w:ascii="標楷體" w:eastAsia="標楷體" w:hAnsi="標楷體"/>
                <w:bCs/>
                <w:sz w:val="18"/>
                <w:szCs w:val="18"/>
              </w:rPr>
            </w:pPr>
            <w:proofErr w:type="gramStart"/>
            <w:r w:rsidRPr="00677E18">
              <w:rPr>
                <w:rFonts w:ascii="標楷體" w:eastAsia="標楷體" w:hAnsi="標楷體" w:hint="eastAsia"/>
                <w:bCs/>
                <w:sz w:val="18"/>
                <w:szCs w:val="18"/>
              </w:rPr>
              <w:t>註</w:t>
            </w:r>
            <w:proofErr w:type="gramEnd"/>
            <w:r w:rsidRPr="00677E18">
              <w:rPr>
                <w:rFonts w:ascii="標楷體" w:eastAsia="標楷體" w:hAnsi="標楷體" w:hint="eastAsia"/>
                <w:bCs/>
                <w:sz w:val="18"/>
                <w:szCs w:val="18"/>
              </w:rPr>
              <w:t>：</w:t>
            </w:r>
            <w:r w:rsidR="004D7B84" w:rsidRPr="00677E18">
              <w:rPr>
                <w:rFonts w:ascii="標楷體" w:eastAsia="標楷體" w:hAnsi="標楷體" w:hint="eastAsia"/>
                <w:bCs/>
                <w:sz w:val="18"/>
                <w:szCs w:val="18"/>
              </w:rPr>
              <w:t>1.</w:t>
            </w:r>
            <w:r w:rsidRPr="00677E18">
              <w:rPr>
                <w:rFonts w:ascii="標楷體" w:eastAsia="標楷體" w:hAnsi="標楷體" w:hint="eastAsia"/>
                <w:bCs/>
                <w:sz w:val="18"/>
                <w:szCs w:val="18"/>
              </w:rPr>
              <w:t>11</w:t>
            </w:r>
            <w:r w:rsidR="004A16AD" w:rsidRPr="00677E18">
              <w:rPr>
                <w:rFonts w:ascii="標楷體" w:eastAsia="標楷體" w:hAnsi="標楷體" w:hint="eastAsia"/>
                <w:bCs/>
                <w:sz w:val="18"/>
                <w:szCs w:val="18"/>
              </w:rPr>
              <w:t>3</w:t>
            </w:r>
            <w:r w:rsidRPr="00677E18">
              <w:rPr>
                <w:rFonts w:ascii="標楷體" w:eastAsia="標楷體" w:hAnsi="標楷體" w:hint="eastAsia"/>
                <w:bCs/>
                <w:sz w:val="18"/>
                <w:szCs w:val="18"/>
              </w:rPr>
              <w:t>年12月31日淨資產</w:t>
            </w:r>
            <w:r w:rsidR="00863272" w:rsidRPr="00677E18">
              <w:rPr>
                <w:rFonts w:ascii="標楷體" w:eastAsia="標楷體" w:hAnsi="標楷體"/>
                <w:bCs/>
                <w:sz w:val="18"/>
                <w:szCs w:val="18"/>
              </w:rPr>
              <w:t>10兆4,171億</w:t>
            </w:r>
            <w:r w:rsidRPr="00677E18">
              <w:rPr>
                <w:rFonts w:ascii="標楷體" w:eastAsia="標楷體" w:hAnsi="標楷體" w:hint="eastAsia"/>
                <w:bCs/>
                <w:sz w:val="18"/>
                <w:szCs w:val="18"/>
              </w:rPr>
              <w:t>餘元，含營業基金及作業基金非控制權益（非屬中央政府持股部分）</w:t>
            </w:r>
            <w:r w:rsidR="00792D1E" w:rsidRPr="00677E18">
              <w:rPr>
                <w:rFonts w:ascii="標楷體" w:eastAsia="標楷體" w:hAnsi="標楷體" w:hint="eastAsia"/>
                <w:bCs/>
                <w:sz w:val="18"/>
                <w:szCs w:val="18"/>
              </w:rPr>
              <w:t>52</w:t>
            </w:r>
            <w:r w:rsidR="00863272" w:rsidRPr="00677E18">
              <w:rPr>
                <w:rFonts w:ascii="標楷體" w:eastAsia="標楷體" w:hAnsi="標楷體" w:hint="eastAsia"/>
                <w:bCs/>
                <w:sz w:val="18"/>
                <w:szCs w:val="18"/>
              </w:rPr>
              <w:t>2</w:t>
            </w:r>
            <w:r w:rsidR="00792D1E" w:rsidRPr="00677E18">
              <w:rPr>
                <w:rFonts w:ascii="標楷體" w:eastAsia="標楷體" w:hAnsi="標楷體" w:hint="eastAsia"/>
                <w:bCs/>
                <w:sz w:val="18"/>
                <w:szCs w:val="18"/>
              </w:rPr>
              <w:t>億</w:t>
            </w:r>
            <w:r w:rsidRPr="00677E18">
              <w:rPr>
                <w:rFonts w:ascii="標楷體" w:eastAsia="標楷體" w:hAnsi="標楷體" w:hint="eastAsia"/>
                <w:bCs/>
                <w:sz w:val="18"/>
                <w:szCs w:val="18"/>
              </w:rPr>
              <w:t>餘元。</w:t>
            </w:r>
          </w:p>
          <w:p w14:paraId="3DDE7568" w14:textId="26F6856C" w:rsidR="004D7B84" w:rsidRPr="00677E18" w:rsidRDefault="004D7B84" w:rsidP="00C34290">
            <w:pPr>
              <w:kinsoku w:val="0"/>
              <w:overflowPunct w:val="0"/>
              <w:autoSpaceDE w:val="0"/>
              <w:autoSpaceDN w:val="0"/>
              <w:adjustRightInd w:val="0"/>
              <w:spacing w:line="240" w:lineRule="exact"/>
              <w:ind w:leftChars="150" w:left="540" w:hangingChars="100" w:hanging="180"/>
              <w:jc w:val="both"/>
              <w:rPr>
                <w:rFonts w:ascii="標楷體" w:eastAsia="標楷體" w:hAnsi="標楷體"/>
                <w:bCs/>
                <w:sz w:val="18"/>
                <w:szCs w:val="18"/>
              </w:rPr>
            </w:pPr>
            <w:r w:rsidRPr="00677E18">
              <w:rPr>
                <w:rFonts w:ascii="標楷體" w:eastAsia="標楷體" w:hAnsi="標楷體" w:hint="eastAsia"/>
                <w:bCs/>
                <w:sz w:val="18"/>
                <w:szCs w:val="18"/>
              </w:rPr>
              <w:t>2.</w:t>
            </w:r>
            <w:r w:rsidR="00C34290" w:rsidRPr="00677E18">
              <w:rPr>
                <w:rFonts w:ascii="標楷體" w:eastAsia="標楷體" w:hAnsi="標楷體" w:hint="eastAsia"/>
                <w:sz w:val="18"/>
                <w:szCs w:val="18"/>
              </w:rPr>
              <w:t>本表「其他資產」與「其他負債」</w:t>
            </w:r>
            <w:r w:rsidR="00C34290" w:rsidRPr="00677E18">
              <w:rPr>
                <w:rFonts w:ascii="標楷體" w:eastAsia="標楷體" w:hAnsi="標楷體"/>
                <w:sz w:val="18"/>
                <w:szCs w:val="18"/>
              </w:rPr>
              <w:t>112年12月31日金額，配合行政院主計總處自</w:t>
            </w:r>
            <w:proofErr w:type="gramStart"/>
            <w:r w:rsidR="00C34290" w:rsidRPr="00677E18">
              <w:rPr>
                <w:rFonts w:ascii="標楷體" w:eastAsia="標楷體" w:hAnsi="標楷體"/>
                <w:sz w:val="18"/>
                <w:szCs w:val="18"/>
              </w:rPr>
              <w:t>113</w:t>
            </w:r>
            <w:proofErr w:type="gramEnd"/>
            <w:r w:rsidR="00C34290" w:rsidRPr="00677E18">
              <w:rPr>
                <w:rFonts w:ascii="標楷體" w:eastAsia="標楷體" w:hAnsi="標楷體"/>
                <w:sz w:val="18"/>
                <w:szCs w:val="18"/>
              </w:rPr>
              <w:t>年度起將特種基金「應付代管資產」由「負債」移列至「資產」之減項，辦理重分類</w:t>
            </w:r>
            <w:r w:rsidRPr="00677E18">
              <w:rPr>
                <w:rFonts w:ascii="標楷體" w:eastAsia="標楷體" w:hAnsi="標楷體" w:hint="eastAsia"/>
                <w:bCs/>
                <w:sz w:val="18"/>
                <w:szCs w:val="18"/>
              </w:rPr>
              <w:t>。</w:t>
            </w:r>
          </w:p>
        </w:tc>
      </w:tr>
    </w:tbl>
    <w:p w14:paraId="49CF807C" w14:textId="654F0A47" w:rsidR="008B09AC" w:rsidRPr="00677E18" w:rsidRDefault="006311C9" w:rsidP="00C34290">
      <w:pPr>
        <w:overflowPunct w:val="0"/>
        <w:snapToGrid w:val="0"/>
        <w:spacing w:line="480" w:lineRule="exact"/>
        <w:ind w:firstLineChars="200" w:firstLine="560"/>
        <w:jc w:val="both"/>
        <w:rPr>
          <w:rFonts w:ascii="標楷體" w:eastAsia="標楷體" w:hAnsi="標楷體"/>
          <w:sz w:val="28"/>
          <w:szCs w:val="28"/>
        </w:rPr>
      </w:pPr>
      <w:r w:rsidRPr="00677E18">
        <w:rPr>
          <w:rFonts w:ascii="標楷體" w:eastAsia="標楷體" w:hAnsi="標楷體" w:hint="eastAsia"/>
          <w:sz w:val="28"/>
          <w:szCs w:val="28"/>
        </w:rPr>
        <w:t>本部審核</w:t>
      </w:r>
      <w:proofErr w:type="gramStart"/>
      <w:r w:rsidRPr="00677E18">
        <w:rPr>
          <w:rFonts w:ascii="標楷體" w:eastAsia="標楷體" w:hAnsi="標楷體"/>
          <w:sz w:val="28"/>
          <w:szCs w:val="28"/>
        </w:rPr>
        <w:t>113</w:t>
      </w:r>
      <w:proofErr w:type="gramEnd"/>
      <w:r w:rsidRPr="00677E18">
        <w:rPr>
          <w:rFonts w:ascii="標楷體" w:eastAsia="標楷體" w:hAnsi="標楷體"/>
          <w:sz w:val="28"/>
          <w:szCs w:val="28"/>
        </w:rPr>
        <w:t>年度中央政府總決算、附屬單位決算及綜計表（營業及非營業部分）暨</w:t>
      </w:r>
      <w:r w:rsidR="00F00E84" w:rsidRPr="00677E18">
        <w:rPr>
          <w:rFonts w:ascii="標楷體" w:eastAsia="標楷體" w:hAnsi="標楷體" w:hint="eastAsia"/>
          <w:sz w:val="28"/>
          <w:szCs w:val="28"/>
        </w:rPr>
        <w:t>中央政府前瞻基礎建設計畫第4期</w:t>
      </w:r>
      <w:r w:rsidRPr="00677E18">
        <w:rPr>
          <w:rFonts w:ascii="標楷體" w:eastAsia="標楷體" w:hAnsi="標楷體"/>
          <w:sz w:val="28"/>
          <w:szCs w:val="28"/>
        </w:rPr>
        <w:t>特別決算結果，</w:t>
      </w:r>
      <w:r w:rsidR="00F00E84" w:rsidRPr="00677E18">
        <w:rPr>
          <w:rFonts w:ascii="標楷體" w:eastAsia="標楷體" w:hAnsi="標楷體" w:hint="eastAsia"/>
          <w:sz w:val="28"/>
          <w:szCs w:val="28"/>
        </w:rPr>
        <w:t>經</w:t>
      </w:r>
      <w:r w:rsidRPr="00677E18">
        <w:rPr>
          <w:rFonts w:ascii="標楷體" w:eastAsia="標楷體" w:hAnsi="標楷體"/>
          <w:sz w:val="28"/>
          <w:szCs w:val="28"/>
        </w:rPr>
        <w:t>修正總決算增列歲入決算實現及應收數2</w:t>
      </w:r>
      <w:r w:rsidRPr="00677E18">
        <w:rPr>
          <w:rFonts w:ascii="標楷體" w:eastAsia="標楷體" w:hAnsi="標楷體" w:hint="eastAsia"/>
          <w:sz w:val="28"/>
          <w:szCs w:val="28"/>
        </w:rPr>
        <w:t>億餘</w:t>
      </w:r>
      <w:r w:rsidRPr="00677E18">
        <w:rPr>
          <w:rFonts w:ascii="標楷體" w:eastAsia="標楷體" w:hAnsi="標楷體"/>
          <w:sz w:val="28"/>
          <w:szCs w:val="28"/>
        </w:rPr>
        <w:t>元、</w:t>
      </w:r>
      <w:proofErr w:type="gramStart"/>
      <w:r w:rsidRPr="00677E18">
        <w:rPr>
          <w:rFonts w:ascii="標楷體" w:eastAsia="標楷體" w:hAnsi="標楷體"/>
          <w:sz w:val="28"/>
          <w:szCs w:val="28"/>
        </w:rPr>
        <w:t>減列歲出</w:t>
      </w:r>
      <w:proofErr w:type="gramEnd"/>
      <w:r w:rsidRPr="00677E18">
        <w:rPr>
          <w:rFonts w:ascii="標楷體" w:eastAsia="標楷體" w:hAnsi="標楷體"/>
          <w:sz w:val="28"/>
          <w:szCs w:val="28"/>
        </w:rPr>
        <w:t>決算實現數</w:t>
      </w:r>
      <w:r w:rsidRPr="00677E18">
        <w:rPr>
          <w:rFonts w:ascii="標楷體" w:eastAsia="標楷體" w:hAnsi="標楷體" w:hint="eastAsia"/>
          <w:sz w:val="28"/>
          <w:szCs w:val="28"/>
        </w:rPr>
        <w:t>16億餘</w:t>
      </w:r>
      <w:r w:rsidRPr="00677E18">
        <w:rPr>
          <w:rFonts w:ascii="標楷體" w:eastAsia="標楷體" w:hAnsi="標楷體"/>
          <w:sz w:val="28"/>
          <w:szCs w:val="28"/>
        </w:rPr>
        <w:t>元、增列以前年度歲出保留實現數</w:t>
      </w:r>
      <w:r w:rsidRPr="00677E18">
        <w:rPr>
          <w:rFonts w:ascii="標楷體" w:eastAsia="標楷體" w:hAnsi="標楷體" w:hint="eastAsia"/>
          <w:sz w:val="28"/>
          <w:szCs w:val="28"/>
        </w:rPr>
        <w:t>163萬餘</w:t>
      </w:r>
      <w:r w:rsidRPr="00677E18">
        <w:rPr>
          <w:rFonts w:ascii="標楷體" w:eastAsia="標楷體" w:hAnsi="標楷體"/>
          <w:sz w:val="28"/>
          <w:szCs w:val="28"/>
        </w:rPr>
        <w:t>元</w:t>
      </w:r>
      <w:r w:rsidR="00FC0D50" w:rsidRPr="00677E18">
        <w:rPr>
          <w:rFonts w:ascii="標楷體" w:eastAsia="標楷體" w:hAnsi="標楷體" w:hint="eastAsia"/>
          <w:sz w:val="28"/>
          <w:szCs w:val="28"/>
        </w:rPr>
        <w:t>；修正特別決算</w:t>
      </w:r>
      <w:proofErr w:type="gramStart"/>
      <w:r w:rsidR="00FC0D50" w:rsidRPr="00677E18">
        <w:rPr>
          <w:rFonts w:ascii="標楷體" w:eastAsia="標楷體" w:hAnsi="標楷體" w:hint="eastAsia"/>
          <w:sz w:val="28"/>
          <w:szCs w:val="28"/>
        </w:rPr>
        <w:t>減列歲出</w:t>
      </w:r>
      <w:proofErr w:type="gramEnd"/>
      <w:r w:rsidR="00FC0D50" w:rsidRPr="00677E18">
        <w:rPr>
          <w:rFonts w:ascii="標楷體" w:eastAsia="標楷體" w:hAnsi="標楷體" w:hint="eastAsia"/>
          <w:sz w:val="28"/>
          <w:szCs w:val="28"/>
        </w:rPr>
        <w:t>決算實現數</w:t>
      </w:r>
      <w:r w:rsidR="00FC0D50" w:rsidRPr="00677E18">
        <w:rPr>
          <w:rFonts w:ascii="標楷體" w:eastAsia="標楷體" w:hAnsi="標楷體"/>
          <w:sz w:val="28"/>
          <w:szCs w:val="28"/>
        </w:rPr>
        <w:t>3</w:t>
      </w:r>
      <w:r w:rsidR="00FC0D50" w:rsidRPr="00677E18">
        <w:rPr>
          <w:rFonts w:ascii="標楷體" w:eastAsia="標楷體" w:hAnsi="標楷體" w:hint="eastAsia"/>
          <w:sz w:val="28"/>
          <w:szCs w:val="28"/>
        </w:rPr>
        <w:t>億餘</w:t>
      </w:r>
      <w:r w:rsidR="00FC0D50" w:rsidRPr="00677E18">
        <w:rPr>
          <w:rFonts w:ascii="標楷體" w:eastAsia="標楷體" w:hAnsi="標楷體"/>
          <w:sz w:val="28"/>
          <w:szCs w:val="28"/>
        </w:rPr>
        <w:t>元</w:t>
      </w:r>
      <w:r w:rsidR="00A2640F" w:rsidRPr="00677E18">
        <w:rPr>
          <w:rFonts w:ascii="標楷體" w:eastAsia="標楷體" w:hAnsi="標楷體" w:hint="eastAsia"/>
          <w:sz w:val="28"/>
          <w:szCs w:val="28"/>
        </w:rPr>
        <w:t>；</w:t>
      </w:r>
      <w:r w:rsidR="00421561" w:rsidRPr="00677E18">
        <w:rPr>
          <w:rFonts w:ascii="標楷體" w:eastAsia="標楷體" w:hAnsi="標楷體" w:hint="eastAsia"/>
          <w:sz w:val="28"/>
          <w:szCs w:val="28"/>
        </w:rPr>
        <w:t>修正附屬單位決算及綜計表（營業及非營業部分）</w:t>
      </w:r>
      <w:r w:rsidR="00CF688F" w:rsidRPr="00677E18">
        <w:rPr>
          <w:rFonts w:ascii="標楷體" w:eastAsia="標楷體" w:hAnsi="標楷體" w:hint="eastAsia"/>
          <w:sz w:val="28"/>
          <w:szCs w:val="28"/>
        </w:rPr>
        <w:t>淨</w:t>
      </w:r>
      <w:r w:rsidR="008228BB" w:rsidRPr="00677E18">
        <w:rPr>
          <w:rFonts w:ascii="標楷體" w:eastAsia="標楷體" w:hAnsi="標楷體" w:hint="eastAsia"/>
          <w:sz w:val="28"/>
          <w:szCs w:val="28"/>
        </w:rPr>
        <w:t>增</w:t>
      </w:r>
      <w:r w:rsidR="00A4320E" w:rsidRPr="00677E18">
        <w:rPr>
          <w:rFonts w:ascii="標楷體" w:eastAsia="標楷體" w:hAnsi="標楷體" w:hint="eastAsia"/>
          <w:sz w:val="28"/>
          <w:szCs w:val="28"/>
        </w:rPr>
        <w:t>列收入</w:t>
      </w:r>
      <w:r w:rsidR="00236AE6" w:rsidRPr="00677E18">
        <w:rPr>
          <w:rFonts w:ascii="標楷體" w:eastAsia="標楷體" w:hAnsi="標楷體" w:hint="eastAsia"/>
          <w:sz w:val="28"/>
          <w:szCs w:val="28"/>
        </w:rPr>
        <w:t>（含基金來源）</w:t>
      </w:r>
      <w:r w:rsidR="00A4320E" w:rsidRPr="00677E18">
        <w:rPr>
          <w:rFonts w:ascii="標楷體" w:eastAsia="標楷體" w:hAnsi="標楷體" w:hint="eastAsia"/>
          <w:sz w:val="28"/>
          <w:szCs w:val="28"/>
        </w:rPr>
        <w:t>決算數</w:t>
      </w:r>
      <w:r w:rsidR="008228BB" w:rsidRPr="00677E18">
        <w:rPr>
          <w:rFonts w:ascii="標楷體" w:eastAsia="標楷體" w:hAnsi="標楷體" w:hint="eastAsia"/>
          <w:sz w:val="28"/>
          <w:szCs w:val="28"/>
        </w:rPr>
        <w:t>9</w:t>
      </w:r>
      <w:r w:rsidR="008228BB" w:rsidRPr="00677E18">
        <w:rPr>
          <w:rFonts w:ascii="標楷體" w:eastAsia="標楷體" w:hAnsi="標楷體"/>
          <w:sz w:val="28"/>
          <w:szCs w:val="28"/>
        </w:rPr>
        <w:t>,</w:t>
      </w:r>
      <w:r w:rsidR="008228BB" w:rsidRPr="00677E18">
        <w:rPr>
          <w:rFonts w:ascii="標楷體" w:eastAsia="標楷體" w:hAnsi="標楷體" w:hint="eastAsia"/>
          <w:sz w:val="28"/>
          <w:szCs w:val="28"/>
        </w:rPr>
        <w:t>511萬</w:t>
      </w:r>
      <w:r w:rsidR="00A4320E" w:rsidRPr="00677E18">
        <w:rPr>
          <w:rFonts w:ascii="標楷體" w:eastAsia="標楷體" w:hAnsi="標楷體" w:hint="eastAsia"/>
          <w:sz w:val="28"/>
          <w:szCs w:val="28"/>
        </w:rPr>
        <w:t>餘元、</w:t>
      </w:r>
      <w:r w:rsidR="00CF688F" w:rsidRPr="00677E18">
        <w:rPr>
          <w:rFonts w:ascii="標楷體" w:eastAsia="標楷體" w:hAnsi="標楷體" w:hint="eastAsia"/>
          <w:sz w:val="28"/>
          <w:szCs w:val="28"/>
        </w:rPr>
        <w:t>淨</w:t>
      </w:r>
      <w:r w:rsidR="008228BB" w:rsidRPr="00677E18">
        <w:rPr>
          <w:rFonts w:ascii="標楷體" w:eastAsia="標楷體" w:hAnsi="標楷體" w:hint="eastAsia"/>
          <w:sz w:val="28"/>
          <w:szCs w:val="28"/>
        </w:rPr>
        <w:t>增</w:t>
      </w:r>
      <w:r w:rsidR="00A4320E" w:rsidRPr="00677E18">
        <w:rPr>
          <w:rFonts w:ascii="標楷體" w:eastAsia="標楷體" w:hAnsi="標楷體" w:hint="eastAsia"/>
          <w:sz w:val="28"/>
          <w:szCs w:val="28"/>
        </w:rPr>
        <w:t>列支出（含基金用途）決算數</w:t>
      </w:r>
      <w:r w:rsidR="002C31B9" w:rsidRPr="00677E18">
        <w:rPr>
          <w:rFonts w:ascii="標楷體" w:eastAsia="標楷體" w:hAnsi="標楷體" w:hint="eastAsia"/>
          <w:sz w:val="28"/>
          <w:szCs w:val="28"/>
        </w:rPr>
        <w:t>3</w:t>
      </w:r>
      <w:r w:rsidR="00A4320E" w:rsidRPr="00677E18">
        <w:rPr>
          <w:rFonts w:ascii="標楷體" w:eastAsia="標楷體" w:hAnsi="標楷體" w:hint="eastAsia"/>
          <w:sz w:val="28"/>
          <w:szCs w:val="28"/>
        </w:rPr>
        <w:t>億餘元</w:t>
      </w:r>
      <w:r w:rsidR="00236AE6" w:rsidRPr="00677E18">
        <w:rPr>
          <w:rFonts w:ascii="標楷體" w:eastAsia="標楷體" w:hAnsi="標楷體" w:hint="eastAsia"/>
          <w:sz w:val="28"/>
          <w:szCs w:val="28"/>
        </w:rPr>
        <w:t>；</w:t>
      </w:r>
      <w:r w:rsidR="00236AE6" w:rsidRPr="00677E18">
        <w:rPr>
          <w:rFonts w:ascii="標楷體" w:eastAsia="標楷體" w:hAnsi="標楷體"/>
          <w:spacing w:val="-2"/>
          <w:sz w:val="28"/>
          <w:szCs w:val="28"/>
        </w:rPr>
        <w:t>更正</w:t>
      </w:r>
      <w:r w:rsidR="00236AE6" w:rsidRPr="00677E18">
        <w:rPr>
          <w:rFonts w:ascii="標楷體" w:eastAsia="標楷體" w:hAnsi="標楷體" w:hint="eastAsia"/>
          <w:spacing w:val="-2"/>
          <w:sz w:val="28"/>
          <w:szCs w:val="28"/>
        </w:rPr>
        <w:t>附屬單位決算（營業部分）資產負債綜計表</w:t>
      </w:r>
      <w:r w:rsidR="00236AE6" w:rsidRPr="00677E18">
        <w:rPr>
          <w:rFonts w:ascii="標楷體" w:eastAsia="標楷體" w:hAnsi="標楷體"/>
          <w:spacing w:val="-2"/>
          <w:sz w:val="28"/>
          <w:szCs w:val="28"/>
        </w:rPr>
        <w:t>列帳</w:t>
      </w:r>
      <w:r w:rsidR="00F00E84" w:rsidRPr="00677E18">
        <w:rPr>
          <w:rFonts w:ascii="標楷體" w:eastAsia="標楷體" w:hAnsi="標楷體" w:hint="eastAsia"/>
          <w:spacing w:val="-2"/>
          <w:sz w:val="28"/>
          <w:szCs w:val="28"/>
        </w:rPr>
        <w:t>資產、負債各</w:t>
      </w:r>
      <w:r w:rsidR="00754506" w:rsidRPr="00677E18">
        <w:rPr>
          <w:rFonts w:ascii="標楷體" w:eastAsia="標楷體" w:hAnsi="標楷體" w:hint="eastAsia"/>
          <w:spacing w:val="-2"/>
          <w:sz w:val="28"/>
          <w:szCs w:val="28"/>
        </w:rPr>
        <w:t>減少</w:t>
      </w:r>
      <w:r w:rsidR="00236AE6" w:rsidRPr="00677E18">
        <w:rPr>
          <w:rFonts w:ascii="標楷體" w:eastAsia="標楷體" w:hAnsi="標楷體"/>
          <w:spacing w:val="-2"/>
          <w:sz w:val="28"/>
          <w:szCs w:val="28"/>
        </w:rPr>
        <w:t>1</w:t>
      </w:r>
      <w:r w:rsidR="008228BB" w:rsidRPr="00677E18">
        <w:rPr>
          <w:rFonts w:ascii="標楷體" w:eastAsia="標楷體" w:hAnsi="標楷體" w:hint="eastAsia"/>
          <w:spacing w:val="-2"/>
          <w:sz w:val="28"/>
          <w:szCs w:val="28"/>
        </w:rPr>
        <w:t>5</w:t>
      </w:r>
      <w:r w:rsidR="00236AE6" w:rsidRPr="00677E18">
        <w:rPr>
          <w:rFonts w:ascii="標楷體" w:eastAsia="標楷體" w:hAnsi="標楷體"/>
          <w:spacing w:val="-2"/>
          <w:sz w:val="28"/>
          <w:szCs w:val="28"/>
        </w:rPr>
        <w:t>億餘元</w:t>
      </w:r>
      <w:r w:rsidR="00F00E84" w:rsidRPr="00677E18">
        <w:rPr>
          <w:rFonts w:ascii="標楷體" w:eastAsia="標楷體" w:hAnsi="標楷體" w:hint="eastAsia"/>
          <w:spacing w:val="-2"/>
          <w:sz w:val="28"/>
          <w:szCs w:val="28"/>
        </w:rPr>
        <w:t>、淨資產</w:t>
      </w:r>
      <w:r w:rsidR="00754506" w:rsidRPr="00677E18">
        <w:rPr>
          <w:rFonts w:ascii="標楷體" w:eastAsia="標楷體" w:hAnsi="標楷體" w:hint="eastAsia"/>
          <w:spacing w:val="-2"/>
          <w:sz w:val="28"/>
          <w:szCs w:val="28"/>
        </w:rPr>
        <w:t>增加</w:t>
      </w:r>
      <w:r w:rsidR="00F00E84" w:rsidRPr="00677E18">
        <w:rPr>
          <w:rFonts w:ascii="標楷體" w:eastAsia="標楷體" w:hAnsi="標楷體" w:hint="eastAsia"/>
          <w:spacing w:val="-2"/>
          <w:sz w:val="28"/>
          <w:szCs w:val="28"/>
        </w:rPr>
        <w:t>2</w:t>
      </w:r>
      <w:r w:rsidR="00F00E84" w:rsidRPr="00677E18">
        <w:rPr>
          <w:rFonts w:ascii="標楷體" w:eastAsia="標楷體" w:hAnsi="標楷體"/>
          <w:spacing w:val="-2"/>
          <w:sz w:val="28"/>
          <w:szCs w:val="28"/>
        </w:rPr>
        <w:t>,</w:t>
      </w:r>
      <w:r w:rsidR="00F00E84" w:rsidRPr="00677E18">
        <w:rPr>
          <w:rFonts w:ascii="標楷體" w:eastAsia="標楷體" w:hAnsi="標楷體" w:hint="eastAsia"/>
          <w:spacing w:val="-2"/>
          <w:sz w:val="28"/>
          <w:szCs w:val="28"/>
        </w:rPr>
        <w:t>891萬餘元</w:t>
      </w:r>
      <w:r w:rsidR="002E5C6C" w:rsidRPr="00677E18">
        <w:rPr>
          <w:rFonts w:ascii="標楷體" w:eastAsia="標楷體" w:hAnsi="標楷體" w:hint="eastAsia"/>
          <w:spacing w:val="-2"/>
          <w:sz w:val="28"/>
          <w:szCs w:val="28"/>
        </w:rPr>
        <w:t>（不含同為資產類或負債類項下會計科目間之重分類）</w:t>
      </w:r>
      <w:r w:rsidR="00CF688F" w:rsidRPr="00677E18">
        <w:rPr>
          <w:rFonts w:ascii="標楷體" w:eastAsia="標楷體" w:hAnsi="標楷體" w:hint="eastAsia"/>
          <w:spacing w:val="-2"/>
          <w:sz w:val="28"/>
          <w:szCs w:val="28"/>
        </w:rPr>
        <w:t>，</w:t>
      </w:r>
      <w:r w:rsidR="003E58B6" w:rsidRPr="00677E18">
        <w:rPr>
          <w:rFonts w:ascii="標楷體" w:eastAsia="標楷體" w:hAnsi="標楷體" w:hint="eastAsia"/>
          <w:spacing w:val="-2"/>
          <w:sz w:val="28"/>
          <w:szCs w:val="28"/>
        </w:rPr>
        <w:t>致</w:t>
      </w:r>
      <w:r w:rsidR="00CF688F" w:rsidRPr="00677E18">
        <w:rPr>
          <w:rFonts w:ascii="標楷體" w:eastAsia="標楷體" w:hAnsi="標楷體" w:hint="eastAsia"/>
          <w:spacing w:val="-2"/>
          <w:sz w:val="28"/>
          <w:szCs w:val="28"/>
        </w:rPr>
        <w:t>中央政府</w:t>
      </w:r>
      <w:proofErr w:type="gramStart"/>
      <w:r w:rsidR="00CF688F" w:rsidRPr="00677E18">
        <w:rPr>
          <w:rFonts w:ascii="標楷體" w:eastAsia="標楷體" w:hAnsi="標楷體" w:hint="eastAsia"/>
          <w:spacing w:val="-2"/>
          <w:sz w:val="28"/>
          <w:szCs w:val="28"/>
        </w:rPr>
        <w:t>整體淨</w:t>
      </w:r>
      <w:r w:rsidR="001E7CE9" w:rsidRPr="00677E18">
        <w:rPr>
          <w:rFonts w:ascii="標楷體" w:eastAsia="標楷體" w:hAnsi="標楷體" w:hint="eastAsia"/>
          <w:spacing w:val="-2"/>
          <w:sz w:val="28"/>
          <w:szCs w:val="28"/>
        </w:rPr>
        <w:t>減</w:t>
      </w:r>
      <w:r w:rsidR="00A4320E" w:rsidRPr="00677E18">
        <w:rPr>
          <w:rFonts w:ascii="標楷體" w:eastAsia="標楷體" w:hAnsi="標楷體" w:hint="eastAsia"/>
          <w:spacing w:val="-2"/>
          <w:sz w:val="28"/>
          <w:szCs w:val="28"/>
        </w:rPr>
        <w:t>列</w:t>
      </w:r>
      <w:proofErr w:type="gramEnd"/>
      <w:r w:rsidR="00A4320E" w:rsidRPr="00677E18">
        <w:rPr>
          <w:rFonts w:ascii="標楷體" w:eastAsia="標楷體" w:hAnsi="標楷體" w:hint="eastAsia"/>
          <w:spacing w:val="-2"/>
          <w:sz w:val="28"/>
          <w:szCs w:val="28"/>
        </w:rPr>
        <w:t>資產</w:t>
      </w:r>
      <w:r w:rsidR="001E7CE9" w:rsidRPr="00677E18">
        <w:rPr>
          <w:rFonts w:ascii="標楷體" w:eastAsia="標楷體" w:hAnsi="標楷體" w:hint="eastAsia"/>
          <w:spacing w:val="-2"/>
          <w:sz w:val="28"/>
          <w:szCs w:val="28"/>
        </w:rPr>
        <w:t>1</w:t>
      </w:r>
      <w:r w:rsidR="00A4320E" w:rsidRPr="00677E18">
        <w:rPr>
          <w:rFonts w:ascii="標楷體" w:eastAsia="標楷體" w:hAnsi="標楷體" w:hint="eastAsia"/>
          <w:spacing w:val="-2"/>
          <w:sz w:val="28"/>
          <w:szCs w:val="28"/>
        </w:rPr>
        <w:t>億餘元、</w:t>
      </w:r>
      <w:proofErr w:type="gramStart"/>
      <w:r w:rsidR="00CF688F" w:rsidRPr="00677E18">
        <w:rPr>
          <w:rFonts w:ascii="標楷體" w:eastAsia="標楷體" w:hAnsi="標楷體" w:hint="eastAsia"/>
          <w:spacing w:val="-2"/>
          <w:sz w:val="28"/>
          <w:szCs w:val="28"/>
        </w:rPr>
        <w:t>淨</w:t>
      </w:r>
      <w:r w:rsidR="001E7CE9" w:rsidRPr="00677E18">
        <w:rPr>
          <w:rFonts w:ascii="標楷體" w:eastAsia="標楷體" w:hAnsi="標楷體" w:hint="eastAsia"/>
          <w:spacing w:val="-2"/>
          <w:sz w:val="28"/>
          <w:szCs w:val="28"/>
        </w:rPr>
        <w:t>減</w:t>
      </w:r>
      <w:r w:rsidR="005407DB" w:rsidRPr="00677E18">
        <w:rPr>
          <w:rFonts w:ascii="標楷體" w:eastAsia="標楷體" w:hAnsi="標楷體" w:hint="eastAsia"/>
          <w:spacing w:val="-2"/>
          <w:sz w:val="28"/>
          <w:szCs w:val="28"/>
        </w:rPr>
        <w:t>列</w:t>
      </w:r>
      <w:proofErr w:type="gramEnd"/>
      <w:r w:rsidR="00A4320E" w:rsidRPr="00677E18">
        <w:rPr>
          <w:rFonts w:ascii="標楷體" w:eastAsia="標楷體" w:hAnsi="標楷體" w:hint="eastAsia"/>
          <w:spacing w:val="-2"/>
          <w:sz w:val="28"/>
          <w:szCs w:val="28"/>
        </w:rPr>
        <w:t>負債</w:t>
      </w:r>
      <w:r w:rsidR="003F533D" w:rsidRPr="00677E18">
        <w:rPr>
          <w:rFonts w:ascii="標楷體" w:eastAsia="標楷體" w:hAnsi="標楷體" w:hint="eastAsia"/>
          <w:spacing w:val="-2"/>
          <w:sz w:val="28"/>
          <w:szCs w:val="28"/>
        </w:rPr>
        <w:t>15</w:t>
      </w:r>
      <w:r w:rsidR="00A4320E" w:rsidRPr="00677E18">
        <w:rPr>
          <w:rFonts w:ascii="標楷體" w:eastAsia="標楷體" w:hAnsi="標楷體" w:hint="eastAsia"/>
          <w:spacing w:val="-2"/>
          <w:sz w:val="28"/>
          <w:szCs w:val="28"/>
        </w:rPr>
        <w:t>億餘元</w:t>
      </w:r>
      <w:r w:rsidR="00515129" w:rsidRPr="00677E18">
        <w:rPr>
          <w:rFonts w:ascii="標楷體" w:eastAsia="標楷體" w:hAnsi="標楷體" w:hint="eastAsia"/>
          <w:spacing w:val="-2"/>
          <w:sz w:val="28"/>
          <w:szCs w:val="28"/>
        </w:rPr>
        <w:t>、</w:t>
      </w:r>
      <w:proofErr w:type="gramStart"/>
      <w:r w:rsidR="003F533D" w:rsidRPr="00677E18">
        <w:rPr>
          <w:rFonts w:ascii="標楷體" w:eastAsia="標楷體" w:hAnsi="標楷體" w:hint="eastAsia"/>
          <w:spacing w:val="-2"/>
          <w:sz w:val="28"/>
          <w:szCs w:val="28"/>
        </w:rPr>
        <w:t>增</w:t>
      </w:r>
      <w:r w:rsidR="00515129" w:rsidRPr="00677E18">
        <w:rPr>
          <w:rFonts w:ascii="標楷體" w:eastAsia="標楷體" w:hAnsi="標楷體" w:hint="eastAsia"/>
          <w:spacing w:val="-2"/>
          <w:sz w:val="28"/>
          <w:szCs w:val="28"/>
        </w:rPr>
        <w:t>列</w:t>
      </w:r>
      <w:r w:rsidR="00A4320E" w:rsidRPr="00677E18">
        <w:rPr>
          <w:rFonts w:ascii="標楷體" w:eastAsia="標楷體" w:hAnsi="標楷體" w:hint="eastAsia"/>
          <w:spacing w:val="-2"/>
          <w:sz w:val="28"/>
          <w:szCs w:val="28"/>
        </w:rPr>
        <w:t>淨資產</w:t>
      </w:r>
      <w:proofErr w:type="gramEnd"/>
      <w:r w:rsidR="003F533D" w:rsidRPr="00677E18">
        <w:rPr>
          <w:rFonts w:ascii="標楷體" w:eastAsia="標楷體" w:hAnsi="標楷體" w:hint="eastAsia"/>
          <w:spacing w:val="-2"/>
          <w:sz w:val="28"/>
          <w:szCs w:val="28"/>
        </w:rPr>
        <w:t>13</w:t>
      </w:r>
      <w:r w:rsidR="00A4320E" w:rsidRPr="00677E18">
        <w:rPr>
          <w:rFonts w:ascii="標楷體" w:eastAsia="標楷體" w:hAnsi="標楷體" w:hint="eastAsia"/>
          <w:spacing w:val="-2"/>
          <w:sz w:val="28"/>
          <w:szCs w:val="28"/>
        </w:rPr>
        <w:t>億餘元，決算審核修</w:t>
      </w:r>
      <w:r w:rsidR="00236AE6" w:rsidRPr="00677E18">
        <w:rPr>
          <w:rFonts w:ascii="標楷體" w:eastAsia="標楷體" w:hAnsi="標楷體" w:hint="eastAsia"/>
          <w:spacing w:val="-2"/>
          <w:sz w:val="28"/>
          <w:szCs w:val="28"/>
        </w:rPr>
        <w:t>（更）</w:t>
      </w:r>
      <w:r w:rsidR="00A4320E" w:rsidRPr="00677E18">
        <w:rPr>
          <w:rFonts w:ascii="標楷體" w:eastAsia="標楷體" w:hAnsi="標楷體" w:hint="eastAsia"/>
          <w:spacing w:val="-2"/>
          <w:sz w:val="28"/>
          <w:szCs w:val="28"/>
        </w:rPr>
        <w:t>正後</w:t>
      </w:r>
      <w:r w:rsidR="003472BF" w:rsidRPr="00677E18">
        <w:rPr>
          <w:rFonts w:ascii="標楷體" w:eastAsia="標楷體" w:hAnsi="標楷體" w:hint="eastAsia"/>
          <w:spacing w:val="-2"/>
          <w:sz w:val="28"/>
          <w:szCs w:val="28"/>
        </w:rPr>
        <w:t>整體</w:t>
      </w:r>
      <w:r w:rsidR="00A4320E" w:rsidRPr="00677E18">
        <w:rPr>
          <w:rFonts w:ascii="標楷體" w:eastAsia="標楷體" w:hAnsi="標楷體" w:hint="eastAsia"/>
          <w:spacing w:val="-2"/>
          <w:sz w:val="28"/>
          <w:szCs w:val="28"/>
        </w:rPr>
        <w:t>之資產總額為</w:t>
      </w:r>
      <w:r w:rsidR="001E7CE9" w:rsidRPr="00677E18">
        <w:rPr>
          <w:rFonts w:ascii="標楷體" w:eastAsia="標楷體" w:hAnsi="標楷體" w:hint="eastAsia"/>
          <w:spacing w:val="-2"/>
          <w:sz w:val="28"/>
          <w:szCs w:val="28"/>
        </w:rPr>
        <w:t>62</w:t>
      </w:r>
      <w:r w:rsidR="00A4320E" w:rsidRPr="00677E18">
        <w:rPr>
          <w:rFonts w:ascii="標楷體" w:eastAsia="標楷體" w:hAnsi="標楷體" w:hint="eastAsia"/>
          <w:spacing w:val="-2"/>
          <w:sz w:val="28"/>
          <w:szCs w:val="28"/>
        </w:rPr>
        <w:t>兆</w:t>
      </w:r>
      <w:r w:rsidR="001E7CE9" w:rsidRPr="00677E18">
        <w:rPr>
          <w:rFonts w:ascii="標楷體" w:eastAsia="標楷體" w:hAnsi="標楷體" w:hint="eastAsia"/>
          <w:spacing w:val="-2"/>
          <w:sz w:val="28"/>
          <w:szCs w:val="28"/>
        </w:rPr>
        <w:t>8,8</w:t>
      </w:r>
      <w:r w:rsidR="003F533D" w:rsidRPr="00677E18">
        <w:rPr>
          <w:rFonts w:ascii="標楷體" w:eastAsia="標楷體" w:hAnsi="標楷體" w:hint="eastAsia"/>
          <w:spacing w:val="-2"/>
          <w:sz w:val="28"/>
          <w:szCs w:val="28"/>
        </w:rPr>
        <w:t>94</w:t>
      </w:r>
      <w:r w:rsidR="00A4320E" w:rsidRPr="00677E18">
        <w:rPr>
          <w:rFonts w:ascii="標楷體" w:eastAsia="標楷體" w:hAnsi="標楷體" w:hint="eastAsia"/>
          <w:spacing w:val="-2"/>
          <w:sz w:val="28"/>
          <w:szCs w:val="28"/>
        </w:rPr>
        <w:t>億餘元，負債總額為</w:t>
      </w:r>
      <w:r w:rsidR="001E7CE9" w:rsidRPr="00677E18">
        <w:rPr>
          <w:rFonts w:ascii="標楷體" w:eastAsia="標楷體" w:hAnsi="標楷體"/>
          <w:spacing w:val="-2"/>
          <w:sz w:val="28"/>
          <w:szCs w:val="28"/>
        </w:rPr>
        <w:t>52</w:t>
      </w:r>
      <w:r w:rsidR="00A4320E" w:rsidRPr="00677E18">
        <w:rPr>
          <w:rFonts w:ascii="標楷體" w:eastAsia="標楷體" w:hAnsi="標楷體" w:hint="eastAsia"/>
          <w:spacing w:val="-2"/>
          <w:sz w:val="28"/>
          <w:szCs w:val="28"/>
        </w:rPr>
        <w:t>兆</w:t>
      </w:r>
      <w:r w:rsidR="001E7CE9" w:rsidRPr="00677E18">
        <w:rPr>
          <w:rFonts w:ascii="標楷體" w:eastAsia="標楷體" w:hAnsi="標楷體"/>
          <w:spacing w:val="-2"/>
          <w:sz w:val="28"/>
          <w:szCs w:val="28"/>
        </w:rPr>
        <w:t>4,7</w:t>
      </w:r>
      <w:r w:rsidR="003F533D" w:rsidRPr="00677E18">
        <w:rPr>
          <w:rFonts w:ascii="標楷體" w:eastAsia="標楷體" w:hAnsi="標楷體" w:hint="eastAsia"/>
          <w:spacing w:val="-2"/>
          <w:sz w:val="28"/>
          <w:szCs w:val="28"/>
        </w:rPr>
        <w:t>09</w:t>
      </w:r>
      <w:r w:rsidR="00A4320E" w:rsidRPr="00677E18">
        <w:rPr>
          <w:rFonts w:ascii="標楷體" w:eastAsia="標楷體" w:hAnsi="標楷體" w:hint="eastAsia"/>
          <w:spacing w:val="-2"/>
          <w:sz w:val="28"/>
          <w:szCs w:val="28"/>
        </w:rPr>
        <w:t>億餘元，資產負債相抵計列有淨資產</w:t>
      </w:r>
      <w:r w:rsidR="001E7CE9" w:rsidRPr="00677E18">
        <w:rPr>
          <w:rFonts w:ascii="標楷體" w:eastAsia="標楷體" w:hAnsi="標楷體"/>
          <w:spacing w:val="-2"/>
          <w:sz w:val="28"/>
          <w:szCs w:val="28"/>
        </w:rPr>
        <w:t>10</w:t>
      </w:r>
      <w:r w:rsidR="00A4320E" w:rsidRPr="00677E18">
        <w:rPr>
          <w:rFonts w:ascii="標楷體" w:eastAsia="標楷體" w:hAnsi="標楷體" w:hint="eastAsia"/>
          <w:spacing w:val="-2"/>
          <w:sz w:val="28"/>
          <w:szCs w:val="28"/>
        </w:rPr>
        <w:t>兆</w:t>
      </w:r>
      <w:r w:rsidR="001E7CE9" w:rsidRPr="00677E18">
        <w:rPr>
          <w:rFonts w:ascii="標楷體" w:eastAsia="標楷體" w:hAnsi="標楷體"/>
          <w:spacing w:val="-2"/>
          <w:sz w:val="28"/>
          <w:szCs w:val="28"/>
        </w:rPr>
        <w:t>4,1</w:t>
      </w:r>
      <w:r w:rsidR="003F533D" w:rsidRPr="00677E18">
        <w:rPr>
          <w:rFonts w:ascii="標楷體" w:eastAsia="標楷體" w:hAnsi="標楷體" w:hint="eastAsia"/>
          <w:spacing w:val="-2"/>
          <w:sz w:val="28"/>
          <w:szCs w:val="28"/>
        </w:rPr>
        <w:t>85</w:t>
      </w:r>
      <w:r w:rsidR="00A4320E" w:rsidRPr="00677E18">
        <w:rPr>
          <w:rFonts w:ascii="標楷體" w:eastAsia="標楷體" w:hAnsi="標楷體" w:hint="eastAsia"/>
          <w:spacing w:val="-2"/>
          <w:sz w:val="28"/>
          <w:szCs w:val="28"/>
        </w:rPr>
        <w:t>億餘元。</w:t>
      </w:r>
      <w:r w:rsidR="00501669" w:rsidRPr="00677E18">
        <w:rPr>
          <w:rFonts w:ascii="標楷體" w:eastAsia="標楷體" w:hAnsi="標楷體" w:hint="eastAsia"/>
          <w:spacing w:val="-2"/>
          <w:sz w:val="28"/>
          <w:szCs w:val="28"/>
        </w:rPr>
        <w:t>有關修</w:t>
      </w:r>
      <w:r w:rsidR="007B3510" w:rsidRPr="00677E18">
        <w:rPr>
          <w:rFonts w:ascii="標楷體" w:eastAsia="標楷體" w:hAnsi="標楷體" w:hint="eastAsia"/>
          <w:spacing w:val="-2"/>
          <w:sz w:val="28"/>
          <w:szCs w:val="28"/>
        </w:rPr>
        <w:t>（更）</w:t>
      </w:r>
      <w:r w:rsidR="00501669" w:rsidRPr="00677E18">
        <w:rPr>
          <w:rFonts w:ascii="標楷體" w:eastAsia="標楷體" w:hAnsi="標楷體" w:hint="eastAsia"/>
          <w:spacing w:val="-2"/>
          <w:sz w:val="28"/>
          <w:szCs w:val="28"/>
        </w:rPr>
        <w:t>正增減情形，詳</w:t>
      </w:r>
      <w:proofErr w:type="gramStart"/>
      <w:r w:rsidR="00501669" w:rsidRPr="00677E18">
        <w:rPr>
          <w:rFonts w:ascii="標楷體" w:eastAsia="標楷體" w:hAnsi="標楷體" w:hint="eastAsia"/>
          <w:spacing w:val="-2"/>
          <w:sz w:val="28"/>
          <w:szCs w:val="28"/>
        </w:rPr>
        <w:t>列如</w:t>
      </w:r>
      <w:proofErr w:type="gramEnd"/>
      <w:r w:rsidR="00501669" w:rsidRPr="00677E18">
        <w:rPr>
          <w:rFonts w:ascii="標楷體" w:eastAsia="標楷體" w:hAnsi="標楷體" w:hint="eastAsia"/>
          <w:spacing w:val="-2"/>
          <w:sz w:val="28"/>
          <w:szCs w:val="28"/>
        </w:rPr>
        <w:t>下表</w:t>
      </w:r>
      <w:r w:rsidR="00501669" w:rsidRPr="00677E18">
        <w:rPr>
          <w:rFonts w:ascii="標楷體" w:eastAsia="標楷體" w:hAnsi="標楷體" w:hint="eastAsia"/>
          <w:sz w:val="28"/>
          <w:szCs w:val="28"/>
        </w:rPr>
        <w:t>：</w:t>
      </w:r>
    </w:p>
    <w:p w14:paraId="3880DF00" w14:textId="77777777" w:rsidR="00BD573E" w:rsidRPr="00677E18" w:rsidRDefault="00BD573E" w:rsidP="00436EC9">
      <w:pPr>
        <w:snapToGrid w:val="0"/>
        <w:spacing w:beforeLines="100" w:before="360" w:line="280" w:lineRule="exact"/>
        <w:jc w:val="center"/>
        <w:rPr>
          <w:rFonts w:ascii="標楷體" w:eastAsia="標楷體" w:hAnsi="標楷體"/>
          <w:b/>
          <w:spacing w:val="42"/>
          <w:u w:val="single"/>
        </w:rPr>
      </w:pPr>
      <w:r w:rsidRPr="00677E18">
        <w:rPr>
          <w:rFonts w:ascii="標楷體" w:eastAsia="標楷體" w:hAnsi="標楷體" w:hint="eastAsia"/>
          <w:b/>
          <w:spacing w:val="42"/>
          <w:u w:val="single"/>
        </w:rPr>
        <w:lastRenderedPageBreak/>
        <w:t>中央政府總決算</w:t>
      </w:r>
      <w:r w:rsidR="009538D1" w:rsidRPr="00677E18">
        <w:rPr>
          <w:rFonts w:ascii="標楷體" w:eastAsia="標楷體" w:hAnsi="標楷體" w:hint="eastAsia"/>
          <w:b/>
          <w:spacing w:val="42"/>
          <w:u w:val="single"/>
        </w:rPr>
        <w:t>審定後</w:t>
      </w:r>
      <w:r w:rsidRPr="00677E18">
        <w:rPr>
          <w:rFonts w:ascii="標楷體" w:eastAsia="標楷體" w:hAnsi="標楷體" w:hint="eastAsia"/>
          <w:b/>
          <w:spacing w:val="42"/>
          <w:u w:val="single"/>
        </w:rPr>
        <w:t>整體資產負債表</w:t>
      </w:r>
    </w:p>
    <w:p w14:paraId="42F7E78E" w14:textId="1B37F12B" w:rsidR="00BD573E" w:rsidRPr="00677E18" w:rsidRDefault="00BD573E" w:rsidP="00893529">
      <w:pPr>
        <w:snapToGrid w:val="0"/>
        <w:spacing w:line="360" w:lineRule="exact"/>
        <w:jc w:val="center"/>
        <w:rPr>
          <w:rFonts w:ascii="標楷體" w:eastAsia="標楷體" w:hAnsi="標楷體"/>
          <w:sz w:val="22"/>
        </w:rPr>
      </w:pPr>
      <w:r w:rsidRPr="00677E18">
        <w:rPr>
          <w:rFonts w:ascii="標楷體" w:eastAsia="標楷體" w:hAnsi="標楷體" w:hint="eastAsia"/>
          <w:sz w:val="22"/>
        </w:rPr>
        <w:t>中華民國</w:t>
      </w:r>
      <w:r w:rsidR="00162558" w:rsidRPr="00677E18">
        <w:rPr>
          <w:rFonts w:ascii="標楷體" w:eastAsia="標楷體" w:hAnsi="標楷體"/>
          <w:sz w:val="22"/>
        </w:rPr>
        <w:t>11</w:t>
      </w:r>
      <w:r w:rsidR="009C2C7E" w:rsidRPr="00677E18">
        <w:rPr>
          <w:rFonts w:ascii="標楷體" w:eastAsia="標楷體" w:hAnsi="標楷體"/>
          <w:sz w:val="22"/>
        </w:rPr>
        <w:t>3</w:t>
      </w:r>
      <w:r w:rsidRPr="00677E18">
        <w:rPr>
          <w:rFonts w:ascii="標楷體" w:eastAsia="標楷體" w:hAnsi="標楷體" w:hint="eastAsia"/>
          <w:sz w:val="22"/>
        </w:rPr>
        <w:t>年</w:t>
      </w:r>
      <w:r w:rsidRPr="00677E18">
        <w:rPr>
          <w:rFonts w:ascii="標楷體" w:eastAsia="標楷體" w:hAnsi="標楷體"/>
          <w:sz w:val="22"/>
        </w:rPr>
        <w:t>12</w:t>
      </w:r>
      <w:r w:rsidRPr="00677E18">
        <w:rPr>
          <w:rFonts w:ascii="標楷體" w:eastAsia="標楷體" w:hAnsi="標楷體" w:hint="eastAsia"/>
          <w:sz w:val="22"/>
        </w:rPr>
        <w:t>月</w:t>
      </w:r>
      <w:r w:rsidRPr="00677E18">
        <w:rPr>
          <w:rFonts w:ascii="標楷體" w:eastAsia="標楷體" w:hAnsi="標楷體"/>
          <w:sz w:val="22"/>
        </w:rPr>
        <w:t>31</w:t>
      </w:r>
      <w:r w:rsidRPr="00677E18">
        <w:rPr>
          <w:rFonts w:ascii="標楷體" w:eastAsia="標楷體" w:hAnsi="標楷體" w:hint="eastAsia"/>
          <w:sz w:val="22"/>
        </w:rPr>
        <w:t>日</w:t>
      </w:r>
    </w:p>
    <w:p w14:paraId="3B7B0349" w14:textId="77777777" w:rsidR="00501669" w:rsidRPr="00677E18" w:rsidRDefault="00BD573E" w:rsidP="00893529">
      <w:pPr>
        <w:snapToGrid w:val="0"/>
        <w:spacing w:afterLines="5" w:after="18" w:line="280" w:lineRule="exact"/>
        <w:ind w:leftChars="1535" w:left="3684" w:rightChars="43" w:right="103"/>
        <w:jc w:val="right"/>
        <w:rPr>
          <w:rFonts w:ascii="標楷體" w:eastAsia="標楷體" w:hAnsi="標楷體"/>
          <w:szCs w:val="32"/>
        </w:rPr>
      </w:pPr>
      <w:r w:rsidRPr="00677E18">
        <w:rPr>
          <w:rFonts w:ascii="標楷體" w:eastAsia="標楷體" w:hAnsi="標楷體" w:hint="eastAsia"/>
          <w:sz w:val="20"/>
        </w:rPr>
        <w:t>單位：新臺幣億元</w:t>
      </w:r>
    </w:p>
    <w:tbl>
      <w:tblPr>
        <w:tblW w:w="9923" w:type="dxa"/>
        <w:tblInd w:w="2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6"/>
        <w:gridCol w:w="1559"/>
        <w:gridCol w:w="1559"/>
        <w:gridCol w:w="1559"/>
        <w:gridCol w:w="1560"/>
      </w:tblGrid>
      <w:tr w:rsidR="0026573F" w:rsidRPr="00677E18" w14:paraId="20F98C40" w14:textId="77777777" w:rsidTr="00574967">
        <w:trPr>
          <w:trHeight w:val="340"/>
          <w:tblHeader/>
        </w:trPr>
        <w:tc>
          <w:tcPr>
            <w:tcW w:w="3686" w:type="dxa"/>
            <w:tcBorders>
              <w:top w:val="single" w:sz="4" w:space="0" w:color="auto"/>
              <w:left w:val="single" w:sz="4" w:space="0" w:color="auto"/>
              <w:bottom w:val="single" w:sz="4" w:space="0" w:color="auto"/>
              <w:right w:val="single" w:sz="4" w:space="0" w:color="auto"/>
            </w:tcBorders>
            <w:vAlign w:val="center"/>
          </w:tcPr>
          <w:p w14:paraId="7939D30B" w14:textId="77777777" w:rsidR="00BD573E" w:rsidRPr="00677E18" w:rsidRDefault="00BD573E" w:rsidP="00257999">
            <w:pPr>
              <w:spacing w:line="240" w:lineRule="exact"/>
              <w:ind w:left="57" w:right="57"/>
              <w:jc w:val="distribute"/>
              <w:rPr>
                <w:rFonts w:ascii="標楷體" w:eastAsia="標楷體" w:hAnsi="標楷體"/>
                <w:sz w:val="20"/>
              </w:rPr>
            </w:pPr>
            <w:r w:rsidRPr="00677E18">
              <w:rPr>
                <w:rFonts w:ascii="標楷體" w:eastAsia="標楷體" w:hAnsi="標楷體" w:hint="eastAsia"/>
                <w:sz w:val="20"/>
              </w:rPr>
              <w:t>科</w:t>
            </w:r>
            <w:r w:rsidRPr="00677E18">
              <w:rPr>
                <w:rFonts w:ascii="標楷體" w:eastAsia="標楷體" w:hAnsi="標楷體"/>
                <w:sz w:val="20"/>
              </w:rPr>
              <w:t xml:space="preserve">  </w:t>
            </w:r>
            <w:r w:rsidRPr="00677E18">
              <w:rPr>
                <w:rFonts w:ascii="標楷體" w:eastAsia="標楷體" w:hAnsi="標楷體" w:hint="eastAsia"/>
                <w:sz w:val="20"/>
              </w:rPr>
              <w:t>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6250CC" w14:textId="77777777" w:rsidR="00BD573E" w:rsidRPr="00677E18" w:rsidRDefault="00BD573E" w:rsidP="00257999">
            <w:pPr>
              <w:spacing w:line="240" w:lineRule="exact"/>
              <w:jc w:val="center"/>
              <w:rPr>
                <w:rFonts w:ascii="標楷體" w:eastAsia="標楷體" w:hAnsi="標楷體"/>
                <w:sz w:val="20"/>
              </w:rPr>
            </w:pPr>
            <w:r w:rsidRPr="00677E18">
              <w:rPr>
                <w:rFonts w:ascii="標楷體" w:eastAsia="標楷體" w:hAnsi="標楷體" w:hint="eastAsia"/>
                <w:sz w:val="20"/>
              </w:rPr>
              <w:t>公務機關</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C26910" w14:textId="77777777" w:rsidR="00BD573E" w:rsidRPr="00677E18" w:rsidRDefault="00BD573E" w:rsidP="00257999">
            <w:pPr>
              <w:spacing w:line="240" w:lineRule="exact"/>
              <w:jc w:val="center"/>
              <w:rPr>
                <w:rFonts w:ascii="標楷體" w:eastAsia="標楷體" w:hAnsi="標楷體"/>
                <w:sz w:val="20"/>
              </w:rPr>
            </w:pPr>
            <w:r w:rsidRPr="00677E18">
              <w:rPr>
                <w:rFonts w:ascii="標楷體" w:eastAsia="標楷體" w:hAnsi="標楷體" w:hint="eastAsia"/>
                <w:sz w:val="20"/>
              </w:rPr>
              <w:t>特種基金</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458B8B" w14:textId="77777777" w:rsidR="00BD573E" w:rsidRPr="00677E18" w:rsidRDefault="00BD573E" w:rsidP="00257999">
            <w:pPr>
              <w:spacing w:line="240" w:lineRule="exact"/>
              <w:jc w:val="center"/>
              <w:rPr>
                <w:rFonts w:ascii="標楷體" w:eastAsia="標楷體" w:hAnsi="標楷體"/>
                <w:sz w:val="20"/>
              </w:rPr>
            </w:pPr>
            <w:r w:rsidRPr="00677E18">
              <w:rPr>
                <w:rFonts w:ascii="標楷體" w:eastAsia="標楷體" w:hAnsi="標楷體" w:hint="eastAsia"/>
                <w:sz w:val="20"/>
              </w:rPr>
              <w:t>內部往來沖銷</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8070938" w14:textId="77777777" w:rsidR="00BD573E" w:rsidRPr="00677E18" w:rsidRDefault="00BD573E" w:rsidP="00257999">
            <w:pPr>
              <w:spacing w:line="240" w:lineRule="exact"/>
              <w:jc w:val="center"/>
              <w:rPr>
                <w:rFonts w:ascii="標楷體" w:eastAsia="標楷體" w:hAnsi="標楷體"/>
                <w:sz w:val="20"/>
              </w:rPr>
            </w:pPr>
            <w:r w:rsidRPr="00677E18">
              <w:rPr>
                <w:rFonts w:ascii="標楷體" w:eastAsia="標楷體" w:hAnsi="標楷體" w:hint="eastAsia"/>
                <w:sz w:val="20"/>
              </w:rPr>
              <w:t>合計</w:t>
            </w:r>
          </w:p>
        </w:tc>
      </w:tr>
      <w:tr w:rsidR="0026573F" w:rsidRPr="00677E18" w14:paraId="6700DA99" w14:textId="77777777" w:rsidTr="00257999">
        <w:trPr>
          <w:trHeight w:val="283"/>
        </w:trPr>
        <w:tc>
          <w:tcPr>
            <w:tcW w:w="3686" w:type="dxa"/>
            <w:tcBorders>
              <w:top w:val="single" w:sz="4" w:space="0" w:color="auto"/>
              <w:bottom w:val="nil"/>
            </w:tcBorders>
            <w:vAlign w:val="center"/>
          </w:tcPr>
          <w:p w14:paraId="2086441A" w14:textId="77777777" w:rsidR="009E39EE" w:rsidRPr="00677E18" w:rsidRDefault="009E39EE" w:rsidP="009E39EE">
            <w:pPr>
              <w:spacing w:line="240" w:lineRule="exact"/>
              <w:ind w:left="57" w:right="57"/>
              <w:jc w:val="distribute"/>
              <w:rPr>
                <w:rFonts w:ascii="標楷體" w:eastAsia="標楷體" w:hAnsi="標楷體"/>
                <w:b/>
                <w:sz w:val="20"/>
              </w:rPr>
            </w:pPr>
            <w:r w:rsidRPr="00677E18">
              <w:rPr>
                <w:rFonts w:ascii="標楷體" w:eastAsia="標楷體" w:hAnsi="標楷體" w:hint="eastAsia"/>
                <w:b/>
                <w:sz w:val="20"/>
              </w:rPr>
              <w:t>資產部分</w:t>
            </w:r>
          </w:p>
        </w:tc>
        <w:tc>
          <w:tcPr>
            <w:tcW w:w="1559" w:type="dxa"/>
            <w:tcBorders>
              <w:top w:val="single" w:sz="4" w:space="0" w:color="auto"/>
              <w:left w:val="nil"/>
              <w:bottom w:val="nil"/>
              <w:right w:val="single" w:sz="4" w:space="0" w:color="auto"/>
            </w:tcBorders>
            <w:shd w:val="clear" w:color="auto" w:fill="auto"/>
            <w:vAlign w:val="center"/>
          </w:tcPr>
          <w:p w14:paraId="59EF4C8C" w14:textId="77777777" w:rsidR="009E39EE" w:rsidRPr="00677E18" w:rsidRDefault="009E39EE" w:rsidP="00612F0E">
            <w:pPr>
              <w:spacing w:line="240" w:lineRule="exact"/>
              <w:jc w:val="right"/>
              <w:rPr>
                <w:rFonts w:ascii="標楷體" w:eastAsia="標楷體" w:hAnsi="標楷體" w:cs="Times New Roman"/>
                <w:sz w:val="20"/>
                <w:szCs w:val="20"/>
              </w:rPr>
            </w:pPr>
          </w:p>
        </w:tc>
        <w:tc>
          <w:tcPr>
            <w:tcW w:w="1559" w:type="dxa"/>
            <w:tcBorders>
              <w:top w:val="single" w:sz="4" w:space="0" w:color="auto"/>
              <w:left w:val="nil"/>
              <w:bottom w:val="nil"/>
              <w:right w:val="single" w:sz="4" w:space="0" w:color="auto"/>
            </w:tcBorders>
            <w:shd w:val="clear" w:color="auto" w:fill="auto"/>
            <w:vAlign w:val="center"/>
          </w:tcPr>
          <w:p w14:paraId="4C586C0D" w14:textId="77777777" w:rsidR="009E39EE" w:rsidRPr="00677E18" w:rsidRDefault="009E39EE" w:rsidP="009E39EE">
            <w:pPr>
              <w:spacing w:line="240" w:lineRule="exact"/>
              <w:jc w:val="right"/>
              <w:rPr>
                <w:rFonts w:ascii="標楷體" w:eastAsia="標楷體" w:hAnsi="標楷體"/>
                <w:sz w:val="20"/>
              </w:rPr>
            </w:pPr>
          </w:p>
        </w:tc>
        <w:tc>
          <w:tcPr>
            <w:tcW w:w="1559" w:type="dxa"/>
            <w:tcBorders>
              <w:top w:val="single" w:sz="4" w:space="0" w:color="auto"/>
              <w:left w:val="nil"/>
              <w:bottom w:val="nil"/>
              <w:right w:val="single" w:sz="4" w:space="0" w:color="auto"/>
            </w:tcBorders>
            <w:shd w:val="clear" w:color="auto" w:fill="auto"/>
            <w:vAlign w:val="center"/>
          </w:tcPr>
          <w:p w14:paraId="77361CB7" w14:textId="77777777" w:rsidR="009E39EE" w:rsidRPr="00677E18" w:rsidRDefault="009E39EE" w:rsidP="009E39EE">
            <w:pPr>
              <w:spacing w:line="240" w:lineRule="exact"/>
              <w:jc w:val="right"/>
              <w:rPr>
                <w:rFonts w:ascii="標楷體" w:eastAsia="標楷體" w:hAnsi="標楷體"/>
                <w:sz w:val="20"/>
              </w:rPr>
            </w:pPr>
          </w:p>
        </w:tc>
        <w:tc>
          <w:tcPr>
            <w:tcW w:w="1560" w:type="dxa"/>
            <w:tcBorders>
              <w:top w:val="single" w:sz="4" w:space="0" w:color="auto"/>
              <w:left w:val="nil"/>
              <w:bottom w:val="nil"/>
              <w:right w:val="single" w:sz="4" w:space="0" w:color="auto"/>
            </w:tcBorders>
            <w:shd w:val="clear" w:color="auto" w:fill="auto"/>
            <w:vAlign w:val="center"/>
          </w:tcPr>
          <w:p w14:paraId="71F88B31" w14:textId="77777777" w:rsidR="009E39EE" w:rsidRPr="00677E18" w:rsidRDefault="009E39EE" w:rsidP="009E39EE">
            <w:pPr>
              <w:spacing w:line="240" w:lineRule="exact"/>
              <w:jc w:val="right"/>
            </w:pPr>
            <w:r w:rsidRPr="00677E18">
              <w:t xml:space="preserve"> </w:t>
            </w:r>
          </w:p>
        </w:tc>
      </w:tr>
      <w:tr w:rsidR="00DD45DA" w:rsidRPr="00677E18" w14:paraId="33AE8B8E" w14:textId="77777777" w:rsidTr="00DD45DA">
        <w:trPr>
          <w:trHeight w:val="283"/>
        </w:trPr>
        <w:tc>
          <w:tcPr>
            <w:tcW w:w="3686" w:type="dxa"/>
            <w:tcBorders>
              <w:top w:val="nil"/>
              <w:bottom w:val="nil"/>
            </w:tcBorders>
            <w:vAlign w:val="center"/>
          </w:tcPr>
          <w:p w14:paraId="26CF0CE7" w14:textId="77777777" w:rsidR="00DD45DA" w:rsidRPr="00677E18" w:rsidRDefault="00DD45DA" w:rsidP="00DD45DA">
            <w:pPr>
              <w:spacing w:line="240" w:lineRule="exact"/>
              <w:ind w:leftChars="100" w:left="640" w:right="57" w:hangingChars="200" w:hanging="400"/>
              <w:jc w:val="distribute"/>
              <w:rPr>
                <w:rFonts w:ascii="標楷體" w:eastAsia="標楷體" w:hAnsi="標楷體"/>
                <w:b/>
                <w:sz w:val="20"/>
              </w:rPr>
            </w:pPr>
            <w:r w:rsidRPr="00677E18">
              <w:rPr>
                <w:rFonts w:ascii="標楷體" w:eastAsia="標楷體" w:hAnsi="標楷體" w:hint="eastAsia"/>
                <w:b/>
                <w:sz w:val="20"/>
              </w:rPr>
              <w:t>流動資產</w:t>
            </w:r>
          </w:p>
        </w:tc>
        <w:tc>
          <w:tcPr>
            <w:tcW w:w="1559" w:type="dxa"/>
            <w:tcBorders>
              <w:top w:val="nil"/>
              <w:left w:val="nil"/>
              <w:bottom w:val="nil"/>
              <w:right w:val="single" w:sz="4" w:space="0" w:color="auto"/>
            </w:tcBorders>
            <w:shd w:val="clear" w:color="auto" w:fill="auto"/>
            <w:vAlign w:val="center"/>
          </w:tcPr>
          <w:p w14:paraId="702ED447" w14:textId="6A967CAC" w:rsidR="00DD45DA" w:rsidRPr="00677E18" w:rsidRDefault="00DD45DA" w:rsidP="00DD45DA">
            <w:pPr>
              <w:spacing w:line="240" w:lineRule="exact"/>
              <w:jc w:val="right"/>
              <w:rPr>
                <w:rFonts w:ascii="標楷體" w:eastAsia="標楷體" w:hAnsi="標楷體" w:cs="Times New Roman"/>
                <w:b/>
                <w:bCs/>
                <w:sz w:val="20"/>
                <w:szCs w:val="20"/>
              </w:rPr>
            </w:pPr>
            <w:r w:rsidRPr="00677E18">
              <w:rPr>
                <w:rFonts w:ascii="標楷體" w:eastAsia="標楷體" w:hAnsi="標楷體"/>
                <w:b/>
                <w:bCs/>
                <w:sz w:val="20"/>
                <w:szCs w:val="20"/>
              </w:rPr>
              <w:t>7,780</w:t>
            </w:r>
          </w:p>
        </w:tc>
        <w:tc>
          <w:tcPr>
            <w:tcW w:w="1559" w:type="dxa"/>
            <w:tcBorders>
              <w:top w:val="nil"/>
              <w:left w:val="nil"/>
              <w:bottom w:val="nil"/>
              <w:right w:val="single" w:sz="4" w:space="0" w:color="auto"/>
            </w:tcBorders>
            <w:shd w:val="clear" w:color="auto" w:fill="auto"/>
            <w:vAlign w:val="center"/>
          </w:tcPr>
          <w:p w14:paraId="4F92AA3E" w14:textId="3B86AFC2" w:rsidR="00DD45DA" w:rsidRPr="00677E18" w:rsidRDefault="00DD45DA" w:rsidP="00DD45DA">
            <w:pPr>
              <w:spacing w:line="240" w:lineRule="exact"/>
              <w:jc w:val="right"/>
              <w:rPr>
                <w:rFonts w:ascii="標楷體" w:eastAsia="標楷體" w:hAnsi="標楷體" w:cs="Arial"/>
                <w:b/>
                <w:bCs/>
                <w:sz w:val="20"/>
                <w:szCs w:val="20"/>
              </w:rPr>
            </w:pPr>
            <w:r w:rsidRPr="00677E18">
              <w:rPr>
                <w:rFonts w:ascii="標楷體" w:eastAsia="標楷體" w:hAnsi="標楷體"/>
                <w:b/>
                <w:bCs/>
                <w:sz w:val="20"/>
                <w:szCs w:val="20"/>
              </w:rPr>
              <w:t>142,525</w:t>
            </w:r>
          </w:p>
        </w:tc>
        <w:tc>
          <w:tcPr>
            <w:tcW w:w="1559" w:type="dxa"/>
            <w:tcBorders>
              <w:top w:val="nil"/>
              <w:left w:val="nil"/>
              <w:bottom w:val="nil"/>
              <w:right w:val="single" w:sz="4" w:space="0" w:color="auto"/>
            </w:tcBorders>
            <w:shd w:val="clear" w:color="auto" w:fill="auto"/>
            <w:vAlign w:val="center"/>
          </w:tcPr>
          <w:p w14:paraId="4899EF81" w14:textId="02CDB1E9" w:rsidR="00DD45DA" w:rsidRPr="00677E18" w:rsidRDefault="00DD45DA" w:rsidP="00DD45DA">
            <w:pPr>
              <w:spacing w:line="240" w:lineRule="exact"/>
              <w:jc w:val="right"/>
              <w:rPr>
                <w:rFonts w:ascii="標楷體" w:eastAsia="標楷體" w:hAnsi="標楷體" w:cs="Arial"/>
                <w:b/>
                <w:bCs/>
                <w:sz w:val="20"/>
                <w:szCs w:val="20"/>
              </w:rPr>
            </w:pPr>
            <w:r w:rsidRPr="00677E18">
              <w:rPr>
                <w:rFonts w:ascii="標楷體" w:eastAsia="標楷體" w:hAnsi="標楷體"/>
                <w:b/>
                <w:bCs/>
                <w:sz w:val="20"/>
                <w:szCs w:val="20"/>
              </w:rPr>
              <w:t>- 1,958</w:t>
            </w:r>
          </w:p>
        </w:tc>
        <w:tc>
          <w:tcPr>
            <w:tcW w:w="1560" w:type="dxa"/>
            <w:tcBorders>
              <w:top w:val="nil"/>
              <w:left w:val="nil"/>
              <w:bottom w:val="nil"/>
              <w:right w:val="single" w:sz="4" w:space="0" w:color="auto"/>
            </w:tcBorders>
            <w:shd w:val="clear" w:color="auto" w:fill="auto"/>
            <w:vAlign w:val="center"/>
          </w:tcPr>
          <w:p w14:paraId="5485FFAE" w14:textId="1970DF5E" w:rsidR="00DD45DA" w:rsidRPr="00677E18" w:rsidRDefault="00DD45DA" w:rsidP="00DD45DA">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148,347</w:t>
            </w:r>
          </w:p>
        </w:tc>
      </w:tr>
      <w:tr w:rsidR="00DD45DA" w:rsidRPr="00677E18" w14:paraId="66CDA03F" w14:textId="77777777" w:rsidTr="00DD45DA">
        <w:trPr>
          <w:trHeight w:val="283"/>
        </w:trPr>
        <w:tc>
          <w:tcPr>
            <w:tcW w:w="3686" w:type="dxa"/>
            <w:tcBorders>
              <w:top w:val="nil"/>
              <w:bottom w:val="nil"/>
            </w:tcBorders>
            <w:vAlign w:val="center"/>
          </w:tcPr>
          <w:p w14:paraId="4A2C9C27" w14:textId="77777777" w:rsidR="00DD45DA" w:rsidRPr="00677E18" w:rsidRDefault="00DD45DA" w:rsidP="00DD45DA">
            <w:pPr>
              <w:spacing w:line="24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現金</w:t>
            </w:r>
          </w:p>
        </w:tc>
        <w:tc>
          <w:tcPr>
            <w:tcW w:w="1559" w:type="dxa"/>
            <w:tcBorders>
              <w:top w:val="nil"/>
              <w:left w:val="nil"/>
              <w:bottom w:val="nil"/>
              <w:right w:val="single" w:sz="4" w:space="0" w:color="auto"/>
            </w:tcBorders>
            <w:shd w:val="clear" w:color="auto" w:fill="auto"/>
            <w:vAlign w:val="center"/>
          </w:tcPr>
          <w:p w14:paraId="2C6F6EA5" w14:textId="2A39B8EA" w:rsidR="00DD45DA" w:rsidRPr="00677E18" w:rsidRDefault="00DD45DA" w:rsidP="00DD45DA">
            <w:pPr>
              <w:spacing w:line="240" w:lineRule="exact"/>
              <w:jc w:val="right"/>
              <w:rPr>
                <w:rFonts w:ascii="標楷體" w:eastAsia="標楷體" w:hAnsi="標楷體" w:cs="Times New Roman"/>
                <w:sz w:val="20"/>
                <w:szCs w:val="20"/>
              </w:rPr>
            </w:pPr>
            <w:r w:rsidRPr="00677E18">
              <w:rPr>
                <w:rFonts w:ascii="標楷體" w:eastAsia="標楷體" w:hAnsi="標楷體"/>
                <w:sz w:val="20"/>
                <w:szCs w:val="20"/>
              </w:rPr>
              <w:t>2,479</w:t>
            </w:r>
          </w:p>
        </w:tc>
        <w:tc>
          <w:tcPr>
            <w:tcW w:w="1559" w:type="dxa"/>
            <w:tcBorders>
              <w:top w:val="nil"/>
              <w:left w:val="nil"/>
              <w:bottom w:val="nil"/>
              <w:right w:val="single" w:sz="4" w:space="0" w:color="auto"/>
            </w:tcBorders>
            <w:shd w:val="clear" w:color="auto" w:fill="auto"/>
            <w:vAlign w:val="center"/>
          </w:tcPr>
          <w:p w14:paraId="49F467B0" w14:textId="39118084"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9,156</w:t>
            </w:r>
          </w:p>
        </w:tc>
        <w:tc>
          <w:tcPr>
            <w:tcW w:w="1559" w:type="dxa"/>
            <w:tcBorders>
              <w:top w:val="nil"/>
              <w:left w:val="nil"/>
              <w:bottom w:val="nil"/>
              <w:right w:val="single" w:sz="4" w:space="0" w:color="auto"/>
            </w:tcBorders>
            <w:shd w:val="clear" w:color="auto" w:fill="auto"/>
            <w:vAlign w:val="center"/>
          </w:tcPr>
          <w:p w14:paraId="403AAA2C" w14:textId="7B89B592"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- 1,794</w:t>
            </w:r>
          </w:p>
        </w:tc>
        <w:tc>
          <w:tcPr>
            <w:tcW w:w="1560" w:type="dxa"/>
            <w:tcBorders>
              <w:top w:val="nil"/>
              <w:left w:val="nil"/>
              <w:bottom w:val="nil"/>
              <w:right w:val="single" w:sz="4" w:space="0" w:color="auto"/>
            </w:tcBorders>
            <w:shd w:val="clear" w:color="auto" w:fill="auto"/>
            <w:vAlign w:val="center"/>
          </w:tcPr>
          <w:p w14:paraId="259F2EA8" w14:textId="2141F666" w:rsidR="00DD45DA" w:rsidRPr="00677E18" w:rsidRDefault="00DD45DA" w:rsidP="00DD45DA">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9,841</w:t>
            </w:r>
          </w:p>
        </w:tc>
      </w:tr>
      <w:tr w:rsidR="00DD45DA" w:rsidRPr="00677E18" w14:paraId="0D903F3A" w14:textId="77777777" w:rsidTr="00DD45DA">
        <w:trPr>
          <w:trHeight w:val="283"/>
        </w:trPr>
        <w:tc>
          <w:tcPr>
            <w:tcW w:w="3686" w:type="dxa"/>
            <w:tcBorders>
              <w:top w:val="nil"/>
              <w:bottom w:val="nil"/>
            </w:tcBorders>
            <w:vAlign w:val="center"/>
          </w:tcPr>
          <w:p w14:paraId="79897A15" w14:textId="77777777" w:rsidR="00DD45DA" w:rsidRPr="00677E18" w:rsidRDefault="00DD45DA" w:rsidP="00DD45DA">
            <w:pPr>
              <w:spacing w:line="24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短期投資</w:t>
            </w:r>
          </w:p>
        </w:tc>
        <w:tc>
          <w:tcPr>
            <w:tcW w:w="1559" w:type="dxa"/>
            <w:tcBorders>
              <w:top w:val="nil"/>
              <w:left w:val="nil"/>
              <w:bottom w:val="nil"/>
              <w:right w:val="single" w:sz="4" w:space="0" w:color="auto"/>
            </w:tcBorders>
            <w:shd w:val="clear" w:color="auto" w:fill="auto"/>
            <w:vAlign w:val="center"/>
          </w:tcPr>
          <w:p w14:paraId="2A1D78BB" w14:textId="50FB759D" w:rsidR="00DD45DA" w:rsidRPr="00677E18" w:rsidRDefault="00DD45DA" w:rsidP="00DD45DA">
            <w:pPr>
              <w:spacing w:line="240" w:lineRule="exact"/>
              <w:jc w:val="right"/>
              <w:rPr>
                <w:rFonts w:ascii="標楷體" w:eastAsia="標楷體" w:hAnsi="標楷體" w:cs="Times New Roman"/>
                <w:sz w:val="20"/>
                <w:szCs w:val="20"/>
              </w:rPr>
            </w:pPr>
            <w:r w:rsidRPr="00677E18">
              <w:rPr>
                <w:rFonts w:ascii="標楷體" w:eastAsia="標楷體" w:hAnsi="標楷體" w:hint="eastAsia"/>
                <w:noProof/>
                <w:spacing w:val="-14"/>
                <w:sz w:val="20"/>
              </w:rPr>
              <w:t>－</w:t>
            </w:r>
          </w:p>
        </w:tc>
        <w:tc>
          <w:tcPr>
            <w:tcW w:w="1559" w:type="dxa"/>
            <w:tcBorders>
              <w:top w:val="nil"/>
              <w:left w:val="nil"/>
              <w:bottom w:val="nil"/>
              <w:right w:val="single" w:sz="4" w:space="0" w:color="auto"/>
            </w:tcBorders>
            <w:shd w:val="clear" w:color="auto" w:fill="auto"/>
            <w:vAlign w:val="center"/>
          </w:tcPr>
          <w:p w14:paraId="47AD7693" w14:textId="6F7C1607"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53,458</w:t>
            </w:r>
          </w:p>
        </w:tc>
        <w:tc>
          <w:tcPr>
            <w:tcW w:w="1559" w:type="dxa"/>
            <w:tcBorders>
              <w:top w:val="nil"/>
              <w:left w:val="nil"/>
              <w:bottom w:val="nil"/>
              <w:right w:val="single" w:sz="4" w:space="0" w:color="auto"/>
            </w:tcBorders>
            <w:shd w:val="clear" w:color="auto" w:fill="auto"/>
            <w:vAlign w:val="center"/>
          </w:tcPr>
          <w:p w14:paraId="64AABAAB" w14:textId="2D9646A9"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04C82717" w14:textId="74D6E82E" w:rsidR="00DD45DA" w:rsidRPr="00677E18" w:rsidRDefault="00DD45DA" w:rsidP="00DD45DA">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53,458</w:t>
            </w:r>
          </w:p>
        </w:tc>
      </w:tr>
      <w:tr w:rsidR="00DD45DA" w:rsidRPr="00677E18" w14:paraId="05D2F8E6" w14:textId="77777777" w:rsidTr="00DD45DA">
        <w:trPr>
          <w:trHeight w:val="283"/>
        </w:trPr>
        <w:tc>
          <w:tcPr>
            <w:tcW w:w="3686" w:type="dxa"/>
            <w:tcBorders>
              <w:top w:val="nil"/>
              <w:bottom w:val="nil"/>
            </w:tcBorders>
            <w:vAlign w:val="center"/>
          </w:tcPr>
          <w:p w14:paraId="71D64B71" w14:textId="77777777" w:rsidR="00DD45DA" w:rsidRPr="00677E18" w:rsidRDefault="00DD45DA" w:rsidP="00DD45DA">
            <w:pPr>
              <w:spacing w:line="24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應收款項</w:t>
            </w:r>
          </w:p>
        </w:tc>
        <w:tc>
          <w:tcPr>
            <w:tcW w:w="1559" w:type="dxa"/>
            <w:tcBorders>
              <w:top w:val="nil"/>
              <w:left w:val="nil"/>
              <w:bottom w:val="nil"/>
              <w:right w:val="single" w:sz="4" w:space="0" w:color="auto"/>
            </w:tcBorders>
            <w:shd w:val="clear" w:color="auto" w:fill="auto"/>
            <w:vAlign w:val="center"/>
          </w:tcPr>
          <w:p w14:paraId="451910CE" w14:textId="0377A81A" w:rsidR="00DD45DA" w:rsidRPr="00677E18" w:rsidRDefault="00DD45DA" w:rsidP="00DD45DA">
            <w:pPr>
              <w:spacing w:line="240" w:lineRule="exact"/>
              <w:jc w:val="right"/>
              <w:rPr>
                <w:rFonts w:ascii="標楷體" w:eastAsia="標楷體" w:hAnsi="標楷體" w:cs="Times New Roman"/>
                <w:sz w:val="20"/>
                <w:szCs w:val="20"/>
              </w:rPr>
            </w:pPr>
            <w:r w:rsidRPr="00677E18">
              <w:rPr>
                <w:rFonts w:ascii="標楷體" w:eastAsia="標楷體" w:hAnsi="標楷體"/>
                <w:sz w:val="20"/>
                <w:szCs w:val="20"/>
              </w:rPr>
              <w:t>2,622</w:t>
            </w:r>
          </w:p>
        </w:tc>
        <w:tc>
          <w:tcPr>
            <w:tcW w:w="1559" w:type="dxa"/>
            <w:tcBorders>
              <w:top w:val="nil"/>
              <w:left w:val="nil"/>
              <w:bottom w:val="nil"/>
              <w:right w:val="single" w:sz="4" w:space="0" w:color="auto"/>
            </w:tcBorders>
            <w:shd w:val="clear" w:color="auto" w:fill="auto"/>
            <w:vAlign w:val="center"/>
          </w:tcPr>
          <w:p w14:paraId="6DA69842" w14:textId="0665EEBA"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9,941</w:t>
            </w:r>
          </w:p>
        </w:tc>
        <w:tc>
          <w:tcPr>
            <w:tcW w:w="1559" w:type="dxa"/>
            <w:tcBorders>
              <w:top w:val="nil"/>
              <w:left w:val="nil"/>
              <w:bottom w:val="nil"/>
              <w:right w:val="single" w:sz="4" w:space="0" w:color="auto"/>
            </w:tcBorders>
            <w:shd w:val="clear" w:color="auto" w:fill="auto"/>
            <w:vAlign w:val="center"/>
          </w:tcPr>
          <w:p w14:paraId="2B2C0B9F" w14:textId="2B2B21AD"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- 64</w:t>
            </w:r>
          </w:p>
        </w:tc>
        <w:tc>
          <w:tcPr>
            <w:tcW w:w="1560" w:type="dxa"/>
            <w:tcBorders>
              <w:top w:val="nil"/>
              <w:left w:val="nil"/>
              <w:bottom w:val="nil"/>
              <w:right w:val="single" w:sz="4" w:space="0" w:color="auto"/>
            </w:tcBorders>
            <w:shd w:val="clear" w:color="auto" w:fill="auto"/>
            <w:vAlign w:val="center"/>
          </w:tcPr>
          <w:p w14:paraId="53C69F1D" w14:textId="60CD7B34" w:rsidR="00DD45DA" w:rsidRPr="00677E18" w:rsidRDefault="00DD45DA" w:rsidP="00DD45DA">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12,499</w:t>
            </w:r>
          </w:p>
        </w:tc>
      </w:tr>
      <w:tr w:rsidR="00DD45DA" w:rsidRPr="00677E18" w14:paraId="387A45E1" w14:textId="77777777" w:rsidTr="00DD45DA">
        <w:trPr>
          <w:trHeight w:val="283"/>
        </w:trPr>
        <w:tc>
          <w:tcPr>
            <w:tcW w:w="3686" w:type="dxa"/>
            <w:tcBorders>
              <w:top w:val="nil"/>
              <w:bottom w:val="nil"/>
            </w:tcBorders>
            <w:vAlign w:val="center"/>
          </w:tcPr>
          <w:p w14:paraId="09A34F79" w14:textId="77777777" w:rsidR="00DD45DA" w:rsidRPr="00677E18" w:rsidRDefault="00DD45DA" w:rsidP="00DD45DA">
            <w:pPr>
              <w:spacing w:line="24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存貨</w:t>
            </w:r>
          </w:p>
        </w:tc>
        <w:tc>
          <w:tcPr>
            <w:tcW w:w="1559" w:type="dxa"/>
            <w:tcBorders>
              <w:top w:val="nil"/>
              <w:left w:val="nil"/>
              <w:bottom w:val="nil"/>
              <w:right w:val="single" w:sz="4" w:space="0" w:color="auto"/>
            </w:tcBorders>
            <w:shd w:val="clear" w:color="auto" w:fill="auto"/>
            <w:vAlign w:val="center"/>
          </w:tcPr>
          <w:p w14:paraId="592C861C" w14:textId="5C6068F8" w:rsidR="00DD45DA" w:rsidRPr="00677E18" w:rsidRDefault="00DD45DA" w:rsidP="00DD45DA">
            <w:pPr>
              <w:spacing w:line="240" w:lineRule="exact"/>
              <w:jc w:val="right"/>
              <w:rPr>
                <w:rFonts w:ascii="標楷體" w:eastAsia="標楷體" w:hAnsi="標楷體" w:cs="Times New Roman"/>
                <w:sz w:val="20"/>
                <w:szCs w:val="20"/>
              </w:rPr>
            </w:pPr>
            <w:r w:rsidRPr="00677E18">
              <w:rPr>
                <w:rFonts w:ascii="標楷體" w:eastAsia="標楷體" w:hAnsi="標楷體"/>
                <w:sz w:val="20"/>
                <w:szCs w:val="20"/>
              </w:rPr>
              <w:t>0.16</w:t>
            </w:r>
          </w:p>
        </w:tc>
        <w:tc>
          <w:tcPr>
            <w:tcW w:w="1559" w:type="dxa"/>
            <w:tcBorders>
              <w:top w:val="nil"/>
              <w:left w:val="nil"/>
              <w:bottom w:val="nil"/>
              <w:right w:val="single" w:sz="4" w:space="0" w:color="auto"/>
            </w:tcBorders>
            <w:shd w:val="clear" w:color="auto" w:fill="auto"/>
            <w:vAlign w:val="center"/>
          </w:tcPr>
          <w:p w14:paraId="1C21C002" w14:textId="0F840381"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3,672</w:t>
            </w:r>
          </w:p>
        </w:tc>
        <w:tc>
          <w:tcPr>
            <w:tcW w:w="1559" w:type="dxa"/>
            <w:tcBorders>
              <w:top w:val="nil"/>
              <w:left w:val="nil"/>
              <w:bottom w:val="nil"/>
              <w:right w:val="single" w:sz="4" w:space="0" w:color="auto"/>
            </w:tcBorders>
            <w:shd w:val="clear" w:color="auto" w:fill="auto"/>
            <w:vAlign w:val="center"/>
          </w:tcPr>
          <w:p w14:paraId="55CFCC6A" w14:textId="792193F6"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1FE1E77C" w14:textId="00C54954" w:rsidR="00DD45DA" w:rsidRPr="00677E18" w:rsidRDefault="00DD45DA" w:rsidP="00DD45DA">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3,673</w:t>
            </w:r>
          </w:p>
        </w:tc>
      </w:tr>
      <w:tr w:rsidR="00DD45DA" w:rsidRPr="00677E18" w14:paraId="3F5F4011" w14:textId="77777777" w:rsidTr="00DD45DA">
        <w:trPr>
          <w:trHeight w:val="283"/>
        </w:trPr>
        <w:tc>
          <w:tcPr>
            <w:tcW w:w="3686" w:type="dxa"/>
            <w:tcBorders>
              <w:top w:val="nil"/>
              <w:bottom w:val="nil"/>
            </w:tcBorders>
            <w:vAlign w:val="center"/>
          </w:tcPr>
          <w:p w14:paraId="45D7ADAB" w14:textId="77777777" w:rsidR="00DD45DA" w:rsidRPr="00677E18" w:rsidRDefault="00DD45DA" w:rsidP="00DD45DA">
            <w:pPr>
              <w:spacing w:line="24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預付款項</w:t>
            </w:r>
          </w:p>
        </w:tc>
        <w:tc>
          <w:tcPr>
            <w:tcW w:w="1559" w:type="dxa"/>
            <w:tcBorders>
              <w:top w:val="nil"/>
              <w:left w:val="nil"/>
              <w:bottom w:val="nil"/>
              <w:right w:val="single" w:sz="4" w:space="0" w:color="auto"/>
            </w:tcBorders>
            <w:shd w:val="clear" w:color="auto" w:fill="auto"/>
            <w:vAlign w:val="center"/>
          </w:tcPr>
          <w:p w14:paraId="7E2E464B" w14:textId="4E6C1349" w:rsidR="00DD45DA" w:rsidRPr="00677E18" w:rsidRDefault="00DD45DA" w:rsidP="00DD45DA">
            <w:pPr>
              <w:spacing w:line="240" w:lineRule="exact"/>
              <w:jc w:val="right"/>
              <w:rPr>
                <w:rFonts w:ascii="標楷體" w:eastAsia="標楷體" w:hAnsi="標楷體" w:cs="Times New Roman"/>
                <w:sz w:val="20"/>
                <w:szCs w:val="20"/>
              </w:rPr>
            </w:pPr>
            <w:r w:rsidRPr="00677E18">
              <w:rPr>
                <w:rFonts w:ascii="標楷體" w:eastAsia="標楷體" w:hAnsi="標楷體"/>
                <w:sz w:val="20"/>
                <w:szCs w:val="20"/>
              </w:rPr>
              <w:t>1,151</w:t>
            </w:r>
          </w:p>
        </w:tc>
        <w:tc>
          <w:tcPr>
            <w:tcW w:w="1559" w:type="dxa"/>
            <w:tcBorders>
              <w:top w:val="nil"/>
              <w:left w:val="nil"/>
              <w:bottom w:val="nil"/>
              <w:right w:val="single" w:sz="4" w:space="0" w:color="auto"/>
            </w:tcBorders>
            <w:shd w:val="clear" w:color="auto" w:fill="auto"/>
            <w:vAlign w:val="center"/>
          </w:tcPr>
          <w:p w14:paraId="504BAEE5" w14:textId="56872C9A"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1,490</w:t>
            </w:r>
          </w:p>
        </w:tc>
        <w:tc>
          <w:tcPr>
            <w:tcW w:w="1559" w:type="dxa"/>
            <w:tcBorders>
              <w:top w:val="nil"/>
              <w:left w:val="nil"/>
              <w:bottom w:val="nil"/>
              <w:right w:val="single" w:sz="4" w:space="0" w:color="auto"/>
            </w:tcBorders>
            <w:shd w:val="clear" w:color="auto" w:fill="auto"/>
            <w:vAlign w:val="center"/>
          </w:tcPr>
          <w:p w14:paraId="02816694" w14:textId="629F99A8"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- 99</w:t>
            </w:r>
          </w:p>
        </w:tc>
        <w:tc>
          <w:tcPr>
            <w:tcW w:w="1560" w:type="dxa"/>
            <w:tcBorders>
              <w:top w:val="nil"/>
              <w:left w:val="nil"/>
              <w:bottom w:val="nil"/>
              <w:right w:val="single" w:sz="4" w:space="0" w:color="auto"/>
            </w:tcBorders>
            <w:shd w:val="clear" w:color="auto" w:fill="auto"/>
            <w:vAlign w:val="center"/>
          </w:tcPr>
          <w:p w14:paraId="3948F802" w14:textId="6B7709CB" w:rsidR="00DD45DA" w:rsidRPr="00677E18" w:rsidRDefault="00DD45DA" w:rsidP="00DD45DA">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2,543</w:t>
            </w:r>
          </w:p>
        </w:tc>
      </w:tr>
      <w:tr w:rsidR="00DD45DA" w:rsidRPr="00677E18" w14:paraId="3C8C33C6" w14:textId="77777777" w:rsidTr="00DD45DA">
        <w:trPr>
          <w:trHeight w:val="283"/>
        </w:trPr>
        <w:tc>
          <w:tcPr>
            <w:tcW w:w="3686" w:type="dxa"/>
            <w:tcBorders>
              <w:top w:val="nil"/>
              <w:bottom w:val="nil"/>
            </w:tcBorders>
            <w:vAlign w:val="center"/>
          </w:tcPr>
          <w:p w14:paraId="4429A6C4" w14:textId="77777777" w:rsidR="00DD45DA" w:rsidRPr="00677E18" w:rsidRDefault="00DD45DA" w:rsidP="00DD45DA">
            <w:pPr>
              <w:spacing w:line="24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其他流動資產</w:t>
            </w:r>
          </w:p>
        </w:tc>
        <w:tc>
          <w:tcPr>
            <w:tcW w:w="1559" w:type="dxa"/>
            <w:tcBorders>
              <w:top w:val="nil"/>
              <w:left w:val="nil"/>
              <w:bottom w:val="nil"/>
              <w:right w:val="single" w:sz="4" w:space="0" w:color="auto"/>
            </w:tcBorders>
            <w:shd w:val="clear" w:color="auto" w:fill="auto"/>
            <w:vAlign w:val="center"/>
          </w:tcPr>
          <w:p w14:paraId="0CEF77D6" w14:textId="232CB974" w:rsidR="00DD45DA" w:rsidRPr="00677E18" w:rsidRDefault="00DD45DA" w:rsidP="00DD45DA">
            <w:pPr>
              <w:spacing w:line="240" w:lineRule="exact"/>
              <w:jc w:val="right"/>
              <w:rPr>
                <w:rFonts w:ascii="標楷體" w:eastAsia="標楷體" w:hAnsi="標楷體" w:cs="Times New Roman"/>
                <w:sz w:val="20"/>
                <w:szCs w:val="20"/>
              </w:rPr>
            </w:pPr>
            <w:r w:rsidRPr="00677E18">
              <w:rPr>
                <w:rFonts w:ascii="標楷體" w:eastAsia="標楷體" w:hAnsi="標楷體"/>
                <w:sz w:val="20"/>
                <w:szCs w:val="20"/>
              </w:rPr>
              <w:t>1,526</w:t>
            </w:r>
          </w:p>
        </w:tc>
        <w:tc>
          <w:tcPr>
            <w:tcW w:w="1559" w:type="dxa"/>
            <w:tcBorders>
              <w:top w:val="nil"/>
              <w:left w:val="nil"/>
              <w:bottom w:val="nil"/>
              <w:right w:val="single" w:sz="4" w:space="0" w:color="auto"/>
            </w:tcBorders>
            <w:shd w:val="clear" w:color="auto" w:fill="auto"/>
            <w:vAlign w:val="center"/>
          </w:tcPr>
          <w:p w14:paraId="59D4FCEB" w14:textId="1AC6E764"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64,805</w:t>
            </w:r>
          </w:p>
        </w:tc>
        <w:tc>
          <w:tcPr>
            <w:tcW w:w="1559" w:type="dxa"/>
            <w:tcBorders>
              <w:top w:val="nil"/>
              <w:left w:val="nil"/>
              <w:bottom w:val="nil"/>
              <w:right w:val="single" w:sz="4" w:space="0" w:color="auto"/>
            </w:tcBorders>
            <w:shd w:val="clear" w:color="auto" w:fill="auto"/>
            <w:vAlign w:val="center"/>
          </w:tcPr>
          <w:p w14:paraId="5AF7BBB4" w14:textId="18364B04"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6CE8DDA7" w14:textId="5FD9B6D7" w:rsidR="00DD45DA" w:rsidRPr="00677E18" w:rsidRDefault="00DD45DA" w:rsidP="00DD45DA">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66,331</w:t>
            </w:r>
          </w:p>
        </w:tc>
      </w:tr>
      <w:tr w:rsidR="00DD45DA" w:rsidRPr="00677E18" w14:paraId="7DE18B19" w14:textId="77777777" w:rsidTr="00DD45DA">
        <w:trPr>
          <w:trHeight w:val="283"/>
        </w:trPr>
        <w:tc>
          <w:tcPr>
            <w:tcW w:w="3686" w:type="dxa"/>
            <w:tcBorders>
              <w:top w:val="nil"/>
              <w:bottom w:val="nil"/>
            </w:tcBorders>
            <w:vAlign w:val="center"/>
          </w:tcPr>
          <w:p w14:paraId="69AB002E" w14:textId="77777777" w:rsidR="00DD45DA" w:rsidRPr="00677E18" w:rsidRDefault="00DD45DA" w:rsidP="00DD45DA">
            <w:pPr>
              <w:spacing w:line="240" w:lineRule="exact"/>
              <w:ind w:leftChars="100" w:left="640" w:right="57" w:hangingChars="200" w:hanging="400"/>
              <w:jc w:val="distribute"/>
              <w:rPr>
                <w:rFonts w:ascii="標楷體" w:eastAsia="標楷體" w:hAnsi="標楷體"/>
                <w:b/>
                <w:sz w:val="20"/>
              </w:rPr>
            </w:pPr>
            <w:r w:rsidRPr="00677E18">
              <w:rPr>
                <w:rFonts w:ascii="標楷體" w:eastAsia="標楷體" w:hAnsi="標楷體" w:hint="eastAsia"/>
                <w:b/>
                <w:sz w:val="20"/>
              </w:rPr>
              <w:t>非流動資產</w:t>
            </w:r>
          </w:p>
        </w:tc>
        <w:tc>
          <w:tcPr>
            <w:tcW w:w="1559" w:type="dxa"/>
            <w:tcBorders>
              <w:top w:val="nil"/>
              <w:left w:val="nil"/>
              <w:bottom w:val="nil"/>
              <w:right w:val="single" w:sz="4" w:space="0" w:color="auto"/>
            </w:tcBorders>
            <w:shd w:val="clear" w:color="auto" w:fill="auto"/>
            <w:vAlign w:val="center"/>
          </w:tcPr>
          <w:p w14:paraId="6032C8F7" w14:textId="05D35A21" w:rsidR="00DD45DA" w:rsidRPr="00677E18" w:rsidRDefault="00DD45DA" w:rsidP="00DD45DA">
            <w:pPr>
              <w:spacing w:line="240" w:lineRule="exact"/>
              <w:jc w:val="right"/>
              <w:rPr>
                <w:rFonts w:ascii="標楷體" w:eastAsia="標楷體" w:hAnsi="標楷體" w:cs="Arial"/>
                <w:b/>
                <w:bCs/>
                <w:sz w:val="20"/>
                <w:szCs w:val="20"/>
              </w:rPr>
            </w:pPr>
            <w:r w:rsidRPr="00677E18">
              <w:rPr>
                <w:rFonts w:ascii="標楷體" w:eastAsia="標楷體" w:hAnsi="標楷體"/>
                <w:b/>
                <w:bCs/>
                <w:sz w:val="20"/>
                <w:szCs w:val="20"/>
              </w:rPr>
              <w:t>148,536</w:t>
            </w:r>
          </w:p>
        </w:tc>
        <w:tc>
          <w:tcPr>
            <w:tcW w:w="1559" w:type="dxa"/>
            <w:tcBorders>
              <w:top w:val="nil"/>
              <w:left w:val="nil"/>
              <w:bottom w:val="nil"/>
              <w:right w:val="single" w:sz="4" w:space="0" w:color="auto"/>
            </w:tcBorders>
            <w:shd w:val="clear" w:color="auto" w:fill="auto"/>
            <w:vAlign w:val="center"/>
          </w:tcPr>
          <w:p w14:paraId="175486EC" w14:textId="5BA799D4" w:rsidR="00DD45DA" w:rsidRPr="00677E18" w:rsidRDefault="00DD45DA" w:rsidP="00DD45DA">
            <w:pPr>
              <w:spacing w:line="240" w:lineRule="exact"/>
              <w:jc w:val="right"/>
              <w:rPr>
                <w:rFonts w:ascii="標楷體" w:eastAsia="標楷體" w:hAnsi="標楷體" w:cs="Arial"/>
                <w:b/>
                <w:bCs/>
                <w:sz w:val="20"/>
                <w:szCs w:val="20"/>
              </w:rPr>
            </w:pPr>
            <w:r w:rsidRPr="00677E18">
              <w:rPr>
                <w:rFonts w:ascii="標楷體" w:eastAsia="標楷體" w:hAnsi="標楷體"/>
                <w:b/>
                <w:bCs/>
                <w:sz w:val="20"/>
                <w:szCs w:val="20"/>
              </w:rPr>
              <w:t>421,014</w:t>
            </w:r>
          </w:p>
        </w:tc>
        <w:tc>
          <w:tcPr>
            <w:tcW w:w="1559" w:type="dxa"/>
            <w:tcBorders>
              <w:top w:val="nil"/>
              <w:left w:val="nil"/>
              <w:bottom w:val="nil"/>
              <w:right w:val="single" w:sz="4" w:space="0" w:color="auto"/>
            </w:tcBorders>
            <w:shd w:val="clear" w:color="auto" w:fill="auto"/>
            <w:vAlign w:val="center"/>
          </w:tcPr>
          <w:p w14:paraId="20C8C163" w14:textId="7D0B4BFC" w:rsidR="00DD45DA" w:rsidRPr="00677E18" w:rsidRDefault="00DD45DA" w:rsidP="00DD45DA">
            <w:pPr>
              <w:spacing w:line="240" w:lineRule="exact"/>
              <w:jc w:val="right"/>
              <w:rPr>
                <w:rFonts w:ascii="標楷體" w:eastAsia="標楷體" w:hAnsi="標楷體" w:cs="Arial"/>
                <w:b/>
                <w:bCs/>
                <w:sz w:val="20"/>
                <w:szCs w:val="20"/>
              </w:rPr>
            </w:pPr>
            <w:r w:rsidRPr="00677E18">
              <w:rPr>
                <w:rFonts w:ascii="標楷體" w:eastAsia="標楷體" w:hAnsi="標楷體"/>
                <w:b/>
                <w:bCs/>
                <w:sz w:val="20"/>
                <w:szCs w:val="20"/>
              </w:rPr>
              <w:t>- 89,000</w:t>
            </w:r>
          </w:p>
        </w:tc>
        <w:tc>
          <w:tcPr>
            <w:tcW w:w="1560" w:type="dxa"/>
            <w:tcBorders>
              <w:top w:val="nil"/>
              <w:left w:val="nil"/>
              <w:bottom w:val="nil"/>
              <w:right w:val="single" w:sz="4" w:space="0" w:color="auto"/>
            </w:tcBorders>
            <w:shd w:val="clear" w:color="auto" w:fill="auto"/>
            <w:vAlign w:val="center"/>
          </w:tcPr>
          <w:p w14:paraId="50AFA88A" w14:textId="72DFC306" w:rsidR="00DD45DA" w:rsidRPr="00677E18" w:rsidRDefault="00DD45DA" w:rsidP="00DD45DA">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480,549</w:t>
            </w:r>
          </w:p>
        </w:tc>
      </w:tr>
      <w:tr w:rsidR="00DD45DA" w:rsidRPr="00677E18" w14:paraId="3A8D74E4" w14:textId="77777777" w:rsidTr="00DD45DA">
        <w:trPr>
          <w:trHeight w:val="283"/>
        </w:trPr>
        <w:tc>
          <w:tcPr>
            <w:tcW w:w="3686" w:type="dxa"/>
            <w:tcBorders>
              <w:top w:val="nil"/>
              <w:bottom w:val="nil"/>
            </w:tcBorders>
            <w:vAlign w:val="center"/>
          </w:tcPr>
          <w:p w14:paraId="50A23D89" w14:textId="77777777" w:rsidR="00DD45DA" w:rsidRPr="00677E18" w:rsidRDefault="00DD45DA" w:rsidP="00DD45DA">
            <w:pPr>
              <w:spacing w:line="24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押匯貼現、放款、基金</w:t>
            </w:r>
          </w:p>
        </w:tc>
        <w:tc>
          <w:tcPr>
            <w:tcW w:w="1559" w:type="dxa"/>
            <w:tcBorders>
              <w:top w:val="nil"/>
              <w:left w:val="nil"/>
              <w:bottom w:val="nil"/>
              <w:right w:val="single" w:sz="4" w:space="0" w:color="auto"/>
            </w:tcBorders>
            <w:shd w:val="clear" w:color="auto" w:fill="auto"/>
            <w:vAlign w:val="center"/>
          </w:tcPr>
          <w:p w14:paraId="7B1F898E" w14:textId="59DBE28C" w:rsidR="00DD45DA" w:rsidRPr="00677E18" w:rsidRDefault="00DD45DA" w:rsidP="00DD45DA">
            <w:pPr>
              <w:spacing w:line="240" w:lineRule="exact"/>
              <w:jc w:val="right"/>
              <w:rPr>
                <w:rFonts w:ascii="標楷體" w:eastAsia="標楷體" w:hAnsi="標楷體"/>
                <w:sz w:val="20"/>
                <w:szCs w:val="20"/>
              </w:rPr>
            </w:pPr>
            <w:r w:rsidRPr="00677E18">
              <w:rPr>
                <w:rFonts w:ascii="標楷體" w:eastAsia="標楷體" w:hAnsi="標楷體" w:hint="eastAsia"/>
                <w:noProof/>
                <w:spacing w:val="-14"/>
                <w:sz w:val="20"/>
              </w:rPr>
              <w:t>－</w:t>
            </w:r>
          </w:p>
        </w:tc>
        <w:tc>
          <w:tcPr>
            <w:tcW w:w="1559" w:type="dxa"/>
            <w:tcBorders>
              <w:top w:val="nil"/>
              <w:left w:val="nil"/>
              <w:bottom w:val="nil"/>
              <w:right w:val="single" w:sz="4" w:space="0" w:color="auto"/>
            </w:tcBorders>
            <w:shd w:val="clear" w:color="auto" w:fill="auto"/>
            <w:vAlign w:val="center"/>
          </w:tcPr>
          <w:p w14:paraId="03ED1629" w14:textId="47C54430"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65,858</w:t>
            </w:r>
          </w:p>
        </w:tc>
        <w:tc>
          <w:tcPr>
            <w:tcW w:w="1559" w:type="dxa"/>
            <w:tcBorders>
              <w:top w:val="nil"/>
              <w:left w:val="nil"/>
              <w:bottom w:val="nil"/>
              <w:right w:val="single" w:sz="4" w:space="0" w:color="auto"/>
            </w:tcBorders>
            <w:shd w:val="clear" w:color="auto" w:fill="auto"/>
            <w:vAlign w:val="center"/>
          </w:tcPr>
          <w:p w14:paraId="3977C2E4" w14:textId="686DD984"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- 415</w:t>
            </w:r>
          </w:p>
        </w:tc>
        <w:tc>
          <w:tcPr>
            <w:tcW w:w="1560" w:type="dxa"/>
            <w:tcBorders>
              <w:top w:val="nil"/>
              <w:left w:val="nil"/>
              <w:bottom w:val="nil"/>
              <w:right w:val="single" w:sz="4" w:space="0" w:color="auto"/>
            </w:tcBorders>
            <w:shd w:val="clear" w:color="auto" w:fill="auto"/>
            <w:vAlign w:val="center"/>
          </w:tcPr>
          <w:p w14:paraId="427C6DCF" w14:textId="5D52B40B" w:rsidR="00DD45DA" w:rsidRPr="00677E18" w:rsidRDefault="00DD45DA" w:rsidP="00DD45DA">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65,442</w:t>
            </w:r>
          </w:p>
        </w:tc>
      </w:tr>
      <w:tr w:rsidR="00DD45DA" w:rsidRPr="00677E18" w14:paraId="78F65ABB" w14:textId="77777777" w:rsidTr="00DD45DA">
        <w:trPr>
          <w:trHeight w:val="283"/>
        </w:trPr>
        <w:tc>
          <w:tcPr>
            <w:tcW w:w="3686" w:type="dxa"/>
            <w:tcBorders>
              <w:top w:val="nil"/>
              <w:bottom w:val="nil"/>
            </w:tcBorders>
            <w:vAlign w:val="center"/>
          </w:tcPr>
          <w:p w14:paraId="5FCA2EBC" w14:textId="77777777" w:rsidR="00DD45DA" w:rsidRPr="00677E18" w:rsidRDefault="00DD45DA" w:rsidP="00DD45DA">
            <w:pPr>
              <w:spacing w:line="24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長期應收款項</w:t>
            </w:r>
          </w:p>
        </w:tc>
        <w:tc>
          <w:tcPr>
            <w:tcW w:w="1559" w:type="dxa"/>
            <w:tcBorders>
              <w:top w:val="nil"/>
              <w:left w:val="nil"/>
              <w:bottom w:val="nil"/>
              <w:right w:val="single" w:sz="4" w:space="0" w:color="auto"/>
            </w:tcBorders>
            <w:shd w:val="clear" w:color="auto" w:fill="auto"/>
            <w:vAlign w:val="center"/>
          </w:tcPr>
          <w:p w14:paraId="6A6FCF51" w14:textId="638EFEE2" w:rsidR="00DD45DA" w:rsidRPr="00677E18" w:rsidRDefault="00DD45DA" w:rsidP="00DD45DA">
            <w:pPr>
              <w:spacing w:line="240" w:lineRule="exact"/>
              <w:jc w:val="right"/>
              <w:rPr>
                <w:rFonts w:ascii="標楷體" w:eastAsia="標楷體" w:hAnsi="標楷體"/>
                <w:sz w:val="20"/>
                <w:szCs w:val="20"/>
              </w:rPr>
            </w:pPr>
            <w:r w:rsidRPr="00677E18">
              <w:rPr>
                <w:rFonts w:ascii="標楷體" w:eastAsia="標楷體" w:hAnsi="標楷體" w:hint="eastAsia"/>
                <w:noProof/>
                <w:spacing w:val="-14"/>
                <w:sz w:val="20"/>
              </w:rPr>
              <w:t>－</w:t>
            </w:r>
          </w:p>
        </w:tc>
        <w:tc>
          <w:tcPr>
            <w:tcW w:w="1559" w:type="dxa"/>
            <w:tcBorders>
              <w:top w:val="nil"/>
              <w:left w:val="nil"/>
              <w:bottom w:val="nil"/>
              <w:right w:val="single" w:sz="4" w:space="0" w:color="auto"/>
            </w:tcBorders>
            <w:shd w:val="clear" w:color="auto" w:fill="auto"/>
            <w:vAlign w:val="center"/>
          </w:tcPr>
          <w:p w14:paraId="5E713B47" w14:textId="75D5CE09"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3,261</w:t>
            </w:r>
          </w:p>
        </w:tc>
        <w:tc>
          <w:tcPr>
            <w:tcW w:w="1559" w:type="dxa"/>
            <w:tcBorders>
              <w:top w:val="nil"/>
              <w:left w:val="nil"/>
              <w:bottom w:val="nil"/>
              <w:right w:val="single" w:sz="4" w:space="0" w:color="auto"/>
            </w:tcBorders>
            <w:shd w:val="clear" w:color="auto" w:fill="auto"/>
            <w:vAlign w:val="center"/>
          </w:tcPr>
          <w:p w14:paraId="38FBFF5D" w14:textId="75E89BA9"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36807431" w14:textId="3B0F4D05" w:rsidR="00DD45DA" w:rsidRPr="00677E18" w:rsidRDefault="00DD45DA" w:rsidP="00DD45DA">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3,261</w:t>
            </w:r>
          </w:p>
        </w:tc>
      </w:tr>
      <w:tr w:rsidR="00DD45DA" w:rsidRPr="00677E18" w14:paraId="0E6F5E81" w14:textId="77777777" w:rsidTr="00DD45DA">
        <w:trPr>
          <w:trHeight w:val="283"/>
        </w:trPr>
        <w:tc>
          <w:tcPr>
            <w:tcW w:w="3686" w:type="dxa"/>
            <w:tcBorders>
              <w:top w:val="nil"/>
              <w:bottom w:val="nil"/>
            </w:tcBorders>
            <w:vAlign w:val="center"/>
          </w:tcPr>
          <w:p w14:paraId="1E03BD75" w14:textId="77777777" w:rsidR="00DD45DA" w:rsidRPr="00677E18" w:rsidRDefault="00DD45DA" w:rsidP="00DD45DA">
            <w:pPr>
              <w:spacing w:line="240" w:lineRule="exact"/>
              <w:ind w:leftChars="200" w:left="880" w:right="57" w:hangingChars="200" w:hanging="400"/>
              <w:jc w:val="distribute"/>
              <w:rPr>
                <w:rFonts w:ascii="標楷體" w:eastAsia="標楷體" w:hAnsi="標楷體"/>
                <w:sz w:val="20"/>
              </w:rPr>
            </w:pPr>
            <w:proofErr w:type="gramStart"/>
            <w:r w:rsidRPr="00677E18">
              <w:rPr>
                <w:rFonts w:ascii="標楷體" w:eastAsia="標楷體" w:hAnsi="標楷體" w:hint="eastAsia"/>
                <w:sz w:val="20"/>
              </w:rPr>
              <w:t>採</w:t>
            </w:r>
            <w:proofErr w:type="gramEnd"/>
            <w:r w:rsidRPr="00677E18">
              <w:rPr>
                <w:rFonts w:ascii="標楷體" w:eastAsia="標楷體" w:hAnsi="標楷體" w:hint="eastAsia"/>
                <w:sz w:val="20"/>
              </w:rPr>
              <w:t>權益法之投資</w:t>
            </w:r>
          </w:p>
        </w:tc>
        <w:tc>
          <w:tcPr>
            <w:tcW w:w="1559" w:type="dxa"/>
            <w:tcBorders>
              <w:top w:val="nil"/>
              <w:left w:val="nil"/>
              <w:bottom w:val="nil"/>
              <w:right w:val="single" w:sz="4" w:space="0" w:color="auto"/>
            </w:tcBorders>
            <w:shd w:val="clear" w:color="auto" w:fill="auto"/>
            <w:vAlign w:val="center"/>
          </w:tcPr>
          <w:p w14:paraId="1087FF5C" w14:textId="1835664D"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92,195</w:t>
            </w:r>
          </w:p>
        </w:tc>
        <w:tc>
          <w:tcPr>
            <w:tcW w:w="1559" w:type="dxa"/>
            <w:tcBorders>
              <w:top w:val="nil"/>
              <w:left w:val="nil"/>
              <w:bottom w:val="nil"/>
              <w:right w:val="single" w:sz="4" w:space="0" w:color="auto"/>
            </w:tcBorders>
            <w:shd w:val="clear" w:color="auto" w:fill="auto"/>
            <w:vAlign w:val="center"/>
          </w:tcPr>
          <w:p w14:paraId="4C5C1555" w14:textId="264E1EFD"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1,480</w:t>
            </w:r>
          </w:p>
        </w:tc>
        <w:tc>
          <w:tcPr>
            <w:tcW w:w="1559" w:type="dxa"/>
            <w:tcBorders>
              <w:top w:val="nil"/>
              <w:left w:val="nil"/>
              <w:bottom w:val="nil"/>
              <w:right w:val="single" w:sz="4" w:space="0" w:color="auto"/>
            </w:tcBorders>
            <w:shd w:val="clear" w:color="auto" w:fill="auto"/>
            <w:vAlign w:val="center"/>
          </w:tcPr>
          <w:p w14:paraId="03AB3E77" w14:textId="0205B4CC"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- 88,307</w:t>
            </w:r>
          </w:p>
        </w:tc>
        <w:tc>
          <w:tcPr>
            <w:tcW w:w="1560" w:type="dxa"/>
            <w:tcBorders>
              <w:top w:val="nil"/>
              <w:left w:val="nil"/>
              <w:bottom w:val="nil"/>
              <w:right w:val="single" w:sz="4" w:space="0" w:color="auto"/>
            </w:tcBorders>
            <w:shd w:val="clear" w:color="auto" w:fill="auto"/>
            <w:vAlign w:val="center"/>
          </w:tcPr>
          <w:p w14:paraId="5B8813E0" w14:textId="1349D5F4" w:rsidR="00DD45DA" w:rsidRPr="00677E18" w:rsidRDefault="00DD45DA" w:rsidP="00DD45DA">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5,368</w:t>
            </w:r>
          </w:p>
        </w:tc>
      </w:tr>
      <w:tr w:rsidR="00DD45DA" w:rsidRPr="00677E18" w14:paraId="6B5CD918" w14:textId="77777777" w:rsidTr="00DD45DA">
        <w:trPr>
          <w:trHeight w:val="283"/>
        </w:trPr>
        <w:tc>
          <w:tcPr>
            <w:tcW w:w="3686" w:type="dxa"/>
            <w:tcBorders>
              <w:top w:val="nil"/>
              <w:bottom w:val="nil"/>
            </w:tcBorders>
            <w:vAlign w:val="center"/>
          </w:tcPr>
          <w:p w14:paraId="61894471" w14:textId="77777777" w:rsidR="00DD45DA" w:rsidRPr="00677E18" w:rsidRDefault="00DD45DA" w:rsidP="00DD45DA">
            <w:pPr>
              <w:spacing w:line="24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其他投資</w:t>
            </w:r>
          </w:p>
        </w:tc>
        <w:tc>
          <w:tcPr>
            <w:tcW w:w="1559" w:type="dxa"/>
            <w:tcBorders>
              <w:top w:val="nil"/>
              <w:left w:val="nil"/>
              <w:bottom w:val="nil"/>
              <w:right w:val="single" w:sz="4" w:space="0" w:color="auto"/>
            </w:tcBorders>
            <w:shd w:val="clear" w:color="auto" w:fill="auto"/>
            <w:vAlign w:val="center"/>
          </w:tcPr>
          <w:p w14:paraId="6A138B20" w14:textId="53A2684B"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989</w:t>
            </w:r>
          </w:p>
        </w:tc>
        <w:tc>
          <w:tcPr>
            <w:tcW w:w="1559" w:type="dxa"/>
            <w:tcBorders>
              <w:top w:val="nil"/>
              <w:left w:val="nil"/>
              <w:bottom w:val="nil"/>
              <w:right w:val="single" w:sz="4" w:space="0" w:color="auto"/>
            </w:tcBorders>
            <w:shd w:val="clear" w:color="auto" w:fill="auto"/>
            <w:vAlign w:val="center"/>
          </w:tcPr>
          <w:p w14:paraId="0ACD2FEE" w14:textId="1E07A328"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270,644</w:t>
            </w:r>
          </w:p>
        </w:tc>
        <w:tc>
          <w:tcPr>
            <w:tcW w:w="1559" w:type="dxa"/>
            <w:tcBorders>
              <w:top w:val="nil"/>
              <w:left w:val="nil"/>
              <w:bottom w:val="nil"/>
              <w:right w:val="single" w:sz="4" w:space="0" w:color="auto"/>
            </w:tcBorders>
            <w:shd w:val="clear" w:color="auto" w:fill="auto"/>
            <w:vAlign w:val="center"/>
          </w:tcPr>
          <w:p w14:paraId="7CB4871D" w14:textId="2A3C711F"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-222</w:t>
            </w:r>
          </w:p>
        </w:tc>
        <w:tc>
          <w:tcPr>
            <w:tcW w:w="1560" w:type="dxa"/>
            <w:tcBorders>
              <w:top w:val="nil"/>
              <w:left w:val="nil"/>
              <w:bottom w:val="nil"/>
              <w:right w:val="single" w:sz="4" w:space="0" w:color="auto"/>
            </w:tcBorders>
            <w:shd w:val="clear" w:color="auto" w:fill="auto"/>
            <w:vAlign w:val="center"/>
          </w:tcPr>
          <w:p w14:paraId="34B05294" w14:textId="60A6C648" w:rsidR="00DD45DA" w:rsidRPr="00677E18" w:rsidRDefault="00DD45DA" w:rsidP="00DD45DA">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271,412</w:t>
            </w:r>
          </w:p>
        </w:tc>
      </w:tr>
      <w:tr w:rsidR="00DD45DA" w:rsidRPr="00677E18" w14:paraId="1D152E92" w14:textId="77777777" w:rsidTr="00DD45DA">
        <w:trPr>
          <w:trHeight w:val="283"/>
        </w:trPr>
        <w:tc>
          <w:tcPr>
            <w:tcW w:w="3686" w:type="dxa"/>
            <w:tcBorders>
              <w:top w:val="nil"/>
              <w:bottom w:val="nil"/>
            </w:tcBorders>
            <w:vAlign w:val="center"/>
          </w:tcPr>
          <w:p w14:paraId="64016C0C" w14:textId="77777777" w:rsidR="00DD45DA" w:rsidRPr="00677E18" w:rsidRDefault="00DD45DA" w:rsidP="00DD45DA">
            <w:pPr>
              <w:spacing w:line="24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土地、建築物及設備</w:t>
            </w:r>
          </w:p>
        </w:tc>
        <w:tc>
          <w:tcPr>
            <w:tcW w:w="1559" w:type="dxa"/>
            <w:tcBorders>
              <w:top w:val="nil"/>
              <w:left w:val="nil"/>
              <w:bottom w:val="nil"/>
              <w:right w:val="single" w:sz="4" w:space="0" w:color="auto"/>
            </w:tcBorders>
            <w:shd w:val="clear" w:color="auto" w:fill="auto"/>
            <w:vAlign w:val="center"/>
          </w:tcPr>
          <w:p w14:paraId="259AEBCB" w14:textId="1887FAA9"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54,885</w:t>
            </w:r>
          </w:p>
        </w:tc>
        <w:tc>
          <w:tcPr>
            <w:tcW w:w="1559" w:type="dxa"/>
            <w:tcBorders>
              <w:top w:val="nil"/>
              <w:left w:val="nil"/>
              <w:bottom w:val="nil"/>
              <w:right w:val="single" w:sz="4" w:space="0" w:color="auto"/>
            </w:tcBorders>
            <w:shd w:val="clear" w:color="auto" w:fill="auto"/>
            <w:vAlign w:val="center"/>
          </w:tcPr>
          <w:p w14:paraId="43547FA5" w14:textId="260B07CE"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69,692</w:t>
            </w:r>
          </w:p>
        </w:tc>
        <w:tc>
          <w:tcPr>
            <w:tcW w:w="1559" w:type="dxa"/>
            <w:tcBorders>
              <w:top w:val="nil"/>
              <w:left w:val="nil"/>
              <w:bottom w:val="nil"/>
              <w:right w:val="single" w:sz="4" w:space="0" w:color="auto"/>
            </w:tcBorders>
            <w:shd w:val="clear" w:color="auto" w:fill="auto"/>
            <w:vAlign w:val="center"/>
          </w:tcPr>
          <w:p w14:paraId="1BB1BFED" w14:textId="77A89FF9"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0D1C988E" w14:textId="33F4FFF9" w:rsidR="00DD45DA" w:rsidRPr="00677E18" w:rsidRDefault="00DD45DA" w:rsidP="00DD45DA">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124,578</w:t>
            </w:r>
          </w:p>
        </w:tc>
      </w:tr>
      <w:tr w:rsidR="00DD45DA" w:rsidRPr="00677E18" w14:paraId="2AD4FB8B" w14:textId="77777777" w:rsidTr="00DD45DA">
        <w:trPr>
          <w:trHeight w:val="283"/>
        </w:trPr>
        <w:tc>
          <w:tcPr>
            <w:tcW w:w="3686" w:type="dxa"/>
            <w:tcBorders>
              <w:top w:val="nil"/>
              <w:bottom w:val="nil"/>
            </w:tcBorders>
            <w:vAlign w:val="center"/>
          </w:tcPr>
          <w:p w14:paraId="50A8463E" w14:textId="77777777" w:rsidR="00DD45DA" w:rsidRPr="00677E18" w:rsidRDefault="00DD45DA" w:rsidP="00DD45DA">
            <w:pPr>
              <w:spacing w:line="24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無形資產</w:t>
            </w:r>
          </w:p>
        </w:tc>
        <w:tc>
          <w:tcPr>
            <w:tcW w:w="1559" w:type="dxa"/>
            <w:tcBorders>
              <w:top w:val="nil"/>
              <w:left w:val="nil"/>
              <w:bottom w:val="nil"/>
              <w:right w:val="single" w:sz="4" w:space="0" w:color="auto"/>
            </w:tcBorders>
            <w:shd w:val="clear" w:color="auto" w:fill="auto"/>
            <w:vAlign w:val="center"/>
          </w:tcPr>
          <w:p w14:paraId="629BA2FF" w14:textId="33A7F113"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303</w:t>
            </w:r>
          </w:p>
        </w:tc>
        <w:tc>
          <w:tcPr>
            <w:tcW w:w="1559" w:type="dxa"/>
            <w:tcBorders>
              <w:top w:val="nil"/>
              <w:left w:val="nil"/>
              <w:bottom w:val="nil"/>
              <w:right w:val="single" w:sz="4" w:space="0" w:color="auto"/>
            </w:tcBorders>
            <w:shd w:val="clear" w:color="auto" w:fill="auto"/>
            <w:vAlign w:val="center"/>
          </w:tcPr>
          <w:p w14:paraId="07C8EEC0" w14:textId="10372E40"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173</w:t>
            </w:r>
          </w:p>
        </w:tc>
        <w:tc>
          <w:tcPr>
            <w:tcW w:w="1559" w:type="dxa"/>
            <w:tcBorders>
              <w:top w:val="nil"/>
              <w:left w:val="nil"/>
              <w:bottom w:val="nil"/>
              <w:right w:val="single" w:sz="4" w:space="0" w:color="auto"/>
            </w:tcBorders>
            <w:shd w:val="clear" w:color="auto" w:fill="auto"/>
            <w:vAlign w:val="center"/>
          </w:tcPr>
          <w:p w14:paraId="427BF49F" w14:textId="1B0DFDC8"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28644C6F" w14:textId="56F3DEE8" w:rsidR="00DD45DA" w:rsidRPr="00677E18" w:rsidRDefault="00DD45DA" w:rsidP="00DD45DA">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477</w:t>
            </w:r>
          </w:p>
        </w:tc>
      </w:tr>
      <w:tr w:rsidR="00DD45DA" w:rsidRPr="00677E18" w14:paraId="5B1FC958" w14:textId="77777777" w:rsidTr="00DD45DA">
        <w:trPr>
          <w:trHeight w:val="283"/>
        </w:trPr>
        <w:tc>
          <w:tcPr>
            <w:tcW w:w="3686" w:type="dxa"/>
            <w:tcBorders>
              <w:top w:val="nil"/>
              <w:bottom w:val="nil"/>
            </w:tcBorders>
            <w:vAlign w:val="center"/>
          </w:tcPr>
          <w:p w14:paraId="47C2C655" w14:textId="77777777" w:rsidR="00DD45DA" w:rsidRPr="00677E18" w:rsidRDefault="00DD45DA" w:rsidP="00DD45DA">
            <w:pPr>
              <w:spacing w:line="24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其他資產</w:t>
            </w:r>
          </w:p>
        </w:tc>
        <w:tc>
          <w:tcPr>
            <w:tcW w:w="1559" w:type="dxa"/>
            <w:tcBorders>
              <w:top w:val="nil"/>
              <w:left w:val="nil"/>
              <w:bottom w:val="nil"/>
              <w:right w:val="single" w:sz="4" w:space="0" w:color="auto"/>
            </w:tcBorders>
            <w:shd w:val="clear" w:color="auto" w:fill="auto"/>
            <w:vAlign w:val="center"/>
          </w:tcPr>
          <w:p w14:paraId="163F859F" w14:textId="4CD82AE9"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161</w:t>
            </w:r>
          </w:p>
        </w:tc>
        <w:tc>
          <w:tcPr>
            <w:tcW w:w="1559" w:type="dxa"/>
            <w:tcBorders>
              <w:top w:val="nil"/>
              <w:left w:val="nil"/>
              <w:bottom w:val="nil"/>
              <w:right w:val="single" w:sz="4" w:space="0" w:color="auto"/>
            </w:tcBorders>
            <w:shd w:val="clear" w:color="auto" w:fill="auto"/>
            <w:vAlign w:val="center"/>
          </w:tcPr>
          <w:p w14:paraId="1DF5D6F7" w14:textId="2FF5FA82"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9,903</w:t>
            </w:r>
          </w:p>
        </w:tc>
        <w:tc>
          <w:tcPr>
            <w:tcW w:w="1559" w:type="dxa"/>
            <w:tcBorders>
              <w:top w:val="nil"/>
              <w:left w:val="nil"/>
              <w:bottom w:val="nil"/>
              <w:right w:val="single" w:sz="4" w:space="0" w:color="auto"/>
            </w:tcBorders>
            <w:shd w:val="clear" w:color="auto" w:fill="auto"/>
            <w:vAlign w:val="center"/>
          </w:tcPr>
          <w:p w14:paraId="7B449007" w14:textId="51AD0A72" w:rsidR="00DD45DA" w:rsidRPr="00677E18" w:rsidRDefault="00DD45DA" w:rsidP="00DD45DA">
            <w:pPr>
              <w:spacing w:line="240" w:lineRule="exact"/>
              <w:jc w:val="right"/>
              <w:rPr>
                <w:rFonts w:ascii="標楷體" w:eastAsia="標楷體" w:hAnsi="標楷體" w:cs="Arial"/>
                <w:sz w:val="20"/>
                <w:szCs w:val="20"/>
              </w:rPr>
            </w:pPr>
            <w:r w:rsidRPr="00677E18">
              <w:rPr>
                <w:rFonts w:ascii="標楷體" w:eastAsia="標楷體" w:hAnsi="標楷體"/>
                <w:sz w:val="20"/>
                <w:szCs w:val="20"/>
              </w:rPr>
              <w:t>- 55</w:t>
            </w:r>
          </w:p>
        </w:tc>
        <w:tc>
          <w:tcPr>
            <w:tcW w:w="1560" w:type="dxa"/>
            <w:tcBorders>
              <w:top w:val="nil"/>
              <w:left w:val="nil"/>
              <w:bottom w:val="nil"/>
              <w:right w:val="single" w:sz="4" w:space="0" w:color="auto"/>
            </w:tcBorders>
            <w:shd w:val="clear" w:color="auto" w:fill="auto"/>
            <w:vAlign w:val="center"/>
          </w:tcPr>
          <w:p w14:paraId="105655A1" w14:textId="015ED1D9" w:rsidR="00DD45DA" w:rsidRPr="00677E18" w:rsidRDefault="00DD45DA" w:rsidP="00DD45DA">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10,009</w:t>
            </w:r>
          </w:p>
        </w:tc>
      </w:tr>
      <w:tr w:rsidR="00DD45DA" w:rsidRPr="00677E18" w14:paraId="769FDE94" w14:textId="77777777" w:rsidTr="00DD45DA">
        <w:trPr>
          <w:trHeight w:val="283"/>
        </w:trPr>
        <w:tc>
          <w:tcPr>
            <w:tcW w:w="3686" w:type="dxa"/>
            <w:tcBorders>
              <w:top w:val="nil"/>
              <w:bottom w:val="nil"/>
            </w:tcBorders>
            <w:vAlign w:val="center"/>
          </w:tcPr>
          <w:p w14:paraId="6D7C1639" w14:textId="77777777" w:rsidR="00DD45DA" w:rsidRPr="00677E18" w:rsidRDefault="00DD45DA" w:rsidP="00DD45DA">
            <w:pPr>
              <w:spacing w:line="240" w:lineRule="exact"/>
              <w:ind w:left="57" w:right="57"/>
              <w:jc w:val="distribute"/>
              <w:rPr>
                <w:rFonts w:ascii="標楷體" w:eastAsia="標楷體" w:hAnsi="標楷體"/>
                <w:b/>
                <w:sz w:val="20"/>
              </w:rPr>
            </w:pPr>
            <w:r w:rsidRPr="00677E18">
              <w:rPr>
                <w:rFonts w:ascii="標楷體" w:eastAsia="標楷體" w:hAnsi="標楷體" w:hint="eastAsia"/>
                <w:b/>
                <w:sz w:val="20"/>
              </w:rPr>
              <w:t>原列資產總額</w:t>
            </w:r>
          </w:p>
        </w:tc>
        <w:tc>
          <w:tcPr>
            <w:tcW w:w="1559" w:type="dxa"/>
            <w:tcBorders>
              <w:top w:val="nil"/>
              <w:left w:val="nil"/>
              <w:bottom w:val="nil"/>
              <w:right w:val="single" w:sz="4" w:space="0" w:color="auto"/>
            </w:tcBorders>
            <w:shd w:val="clear" w:color="auto" w:fill="auto"/>
            <w:vAlign w:val="center"/>
          </w:tcPr>
          <w:p w14:paraId="4C6D8011" w14:textId="1BF311A7" w:rsidR="00DD45DA" w:rsidRPr="00677E18" w:rsidRDefault="00DD45DA" w:rsidP="00DD45DA">
            <w:pPr>
              <w:spacing w:line="240" w:lineRule="exact"/>
              <w:jc w:val="right"/>
              <w:rPr>
                <w:rFonts w:ascii="標楷體" w:eastAsia="標楷體" w:hAnsi="標楷體"/>
                <w:b/>
                <w:bCs/>
                <w:sz w:val="20"/>
                <w:szCs w:val="20"/>
              </w:rPr>
            </w:pPr>
            <w:r w:rsidRPr="00677E18">
              <w:rPr>
                <w:rFonts w:ascii="標楷體" w:eastAsia="標楷體" w:hAnsi="標楷體"/>
                <w:b/>
                <w:bCs/>
                <w:sz w:val="20"/>
                <w:szCs w:val="20"/>
              </w:rPr>
              <w:t>156,316</w:t>
            </w:r>
          </w:p>
        </w:tc>
        <w:tc>
          <w:tcPr>
            <w:tcW w:w="1559" w:type="dxa"/>
            <w:tcBorders>
              <w:top w:val="nil"/>
              <w:left w:val="nil"/>
              <w:bottom w:val="nil"/>
              <w:right w:val="single" w:sz="4" w:space="0" w:color="auto"/>
            </w:tcBorders>
            <w:shd w:val="clear" w:color="auto" w:fill="auto"/>
            <w:vAlign w:val="center"/>
          </w:tcPr>
          <w:p w14:paraId="1FD6F3A7" w14:textId="0A981BFB" w:rsidR="00DD45DA" w:rsidRPr="00677E18" w:rsidRDefault="00DD45DA" w:rsidP="00DD45DA">
            <w:pPr>
              <w:spacing w:line="240" w:lineRule="exact"/>
              <w:jc w:val="right"/>
              <w:rPr>
                <w:rFonts w:ascii="標楷體" w:eastAsia="標楷體" w:hAnsi="標楷體" w:cs="Arial"/>
                <w:b/>
                <w:bCs/>
                <w:sz w:val="20"/>
                <w:szCs w:val="20"/>
              </w:rPr>
            </w:pPr>
            <w:r w:rsidRPr="00677E18">
              <w:rPr>
                <w:rFonts w:ascii="標楷體" w:eastAsia="標楷體" w:hAnsi="標楷體"/>
                <w:b/>
                <w:bCs/>
                <w:sz w:val="20"/>
                <w:szCs w:val="20"/>
              </w:rPr>
              <w:t>563,539</w:t>
            </w:r>
          </w:p>
        </w:tc>
        <w:tc>
          <w:tcPr>
            <w:tcW w:w="1559" w:type="dxa"/>
            <w:tcBorders>
              <w:top w:val="nil"/>
              <w:left w:val="nil"/>
              <w:bottom w:val="nil"/>
              <w:right w:val="single" w:sz="4" w:space="0" w:color="auto"/>
            </w:tcBorders>
            <w:shd w:val="clear" w:color="auto" w:fill="auto"/>
            <w:vAlign w:val="center"/>
          </w:tcPr>
          <w:p w14:paraId="144E2197" w14:textId="137CE781" w:rsidR="00DD45DA" w:rsidRPr="00677E18" w:rsidRDefault="00DD45DA" w:rsidP="00DD45DA">
            <w:pPr>
              <w:spacing w:line="240" w:lineRule="exact"/>
              <w:jc w:val="right"/>
              <w:rPr>
                <w:rFonts w:ascii="標楷體" w:eastAsia="標楷體" w:hAnsi="標楷體" w:cs="Arial"/>
                <w:b/>
                <w:bCs/>
                <w:sz w:val="20"/>
                <w:szCs w:val="20"/>
              </w:rPr>
            </w:pPr>
            <w:r w:rsidRPr="00677E18">
              <w:rPr>
                <w:rFonts w:ascii="標楷體" w:eastAsia="標楷體" w:hAnsi="標楷體"/>
                <w:b/>
                <w:bCs/>
                <w:sz w:val="20"/>
                <w:szCs w:val="20"/>
              </w:rPr>
              <w:t>- 90,959</w:t>
            </w:r>
          </w:p>
        </w:tc>
        <w:tc>
          <w:tcPr>
            <w:tcW w:w="1560" w:type="dxa"/>
            <w:tcBorders>
              <w:top w:val="nil"/>
              <w:left w:val="nil"/>
              <w:bottom w:val="nil"/>
              <w:right w:val="single" w:sz="4" w:space="0" w:color="auto"/>
            </w:tcBorders>
            <w:shd w:val="clear" w:color="auto" w:fill="auto"/>
            <w:vAlign w:val="center"/>
          </w:tcPr>
          <w:p w14:paraId="146B621E" w14:textId="346F8F8B" w:rsidR="00DD45DA" w:rsidRPr="00677E18" w:rsidRDefault="00DD45DA" w:rsidP="00DD45DA">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628,896</w:t>
            </w:r>
          </w:p>
        </w:tc>
      </w:tr>
      <w:tr w:rsidR="0026573F" w:rsidRPr="00677E18" w14:paraId="1241F49F" w14:textId="77777777" w:rsidTr="00257999">
        <w:trPr>
          <w:trHeight w:val="283"/>
        </w:trPr>
        <w:tc>
          <w:tcPr>
            <w:tcW w:w="3686" w:type="dxa"/>
            <w:tcBorders>
              <w:top w:val="nil"/>
              <w:bottom w:val="nil"/>
            </w:tcBorders>
            <w:vAlign w:val="center"/>
          </w:tcPr>
          <w:p w14:paraId="6E2AD11E" w14:textId="7AD80D09" w:rsidR="007474CE" w:rsidRPr="00677E18" w:rsidRDefault="007474CE" w:rsidP="00257999">
            <w:pPr>
              <w:spacing w:line="240" w:lineRule="exact"/>
              <w:ind w:left="57" w:right="57"/>
              <w:jc w:val="distribute"/>
              <w:rPr>
                <w:rFonts w:ascii="標楷體" w:eastAsia="標楷體" w:hAnsi="標楷體"/>
                <w:b/>
                <w:sz w:val="20"/>
              </w:rPr>
            </w:pPr>
            <w:r w:rsidRPr="00677E18">
              <w:rPr>
                <w:rFonts w:ascii="標楷體" w:eastAsia="標楷體" w:hAnsi="標楷體" w:hint="eastAsia"/>
                <w:b/>
                <w:sz w:val="20"/>
              </w:rPr>
              <w:t>本部審核修</w:t>
            </w:r>
            <w:r w:rsidR="00263029" w:rsidRPr="00677E18">
              <w:rPr>
                <w:rFonts w:ascii="標楷體" w:eastAsia="標楷體" w:hAnsi="標楷體" w:hint="eastAsia"/>
                <w:b/>
                <w:sz w:val="20"/>
              </w:rPr>
              <w:t>（更）</w:t>
            </w:r>
            <w:r w:rsidRPr="00677E18">
              <w:rPr>
                <w:rFonts w:ascii="標楷體" w:eastAsia="標楷體" w:hAnsi="標楷體" w:hint="eastAsia"/>
                <w:b/>
                <w:sz w:val="20"/>
              </w:rPr>
              <w:t>正決算應調整數</w:t>
            </w:r>
          </w:p>
        </w:tc>
        <w:tc>
          <w:tcPr>
            <w:tcW w:w="1559" w:type="dxa"/>
            <w:tcBorders>
              <w:top w:val="nil"/>
              <w:left w:val="nil"/>
              <w:bottom w:val="nil"/>
              <w:right w:val="single" w:sz="4" w:space="0" w:color="auto"/>
            </w:tcBorders>
            <w:shd w:val="clear" w:color="auto" w:fill="auto"/>
            <w:vAlign w:val="center"/>
          </w:tcPr>
          <w:p w14:paraId="7BA567C0" w14:textId="47276AAF" w:rsidR="007474CE" w:rsidRPr="00677E18" w:rsidRDefault="00834F65" w:rsidP="00257999">
            <w:pPr>
              <w:spacing w:line="240" w:lineRule="exact"/>
              <w:jc w:val="right"/>
              <w:rPr>
                <w:rFonts w:ascii="標楷體" w:eastAsia="標楷體" w:hAnsi="標楷體"/>
                <w:b/>
                <w:sz w:val="20"/>
              </w:rPr>
            </w:pPr>
            <w:r w:rsidRPr="00677E18">
              <w:rPr>
                <w:rFonts w:ascii="標楷體" w:eastAsia="標楷體" w:hAnsi="標楷體"/>
                <w:b/>
                <w:sz w:val="20"/>
              </w:rPr>
              <w:t>6</w:t>
            </w:r>
          </w:p>
        </w:tc>
        <w:tc>
          <w:tcPr>
            <w:tcW w:w="1559" w:type="dxa"/>
            <w:tcBorders>
              <w:top w:val="nil"/>
              <w:left w:val="nil"/>
              <w:bottom w:val="nil"/>
              <w:right w:val="single" w:sz="4" w:space="0" w:color="auto"/>
            </w:tcBorders>
            <w:shd w:val="clear" w:color="auto" w:fill="auto"/>
            <w:vAlign w:val="center"/>
          </w:tcPr>
          <w:p w14:paraId="138A3AB2" w14:textId="07359FF7" w:rsidR="007474CE" w:rsidRPr="00677E18" w:rsidRDefault="00834F65" w:rsidP="00257999">
            <w:pPr>
              <w:spacing w:line="240" w:lineRule="exact"/>
              <w:jc w:val="right"/>
              <w:rPr>
                <w:rFonts w:ascii="標楷體" w:eastAsia="標楷體" w:hAnsi="標楷體"/>
                <w:b/>
                <w:sz w:val="20"/>
              </w:rPr>
            </w:pPr>
            <w:r w:rsidRPr="00677E18">
              <w:rPr>
                <w:rFonts w:ascii="標楷體" w:eastAsia="標楷體" w:hAnsi="標楷體"/>
                <w:b/>
                <w:sz w:val="20"/>
              </w:rPr>
              <w:t>- 17</w:t>
            </w:r>
            <w:r w:rsidR="00215503" w:rsidRPr="00677E18">
              <w:rPr>
                <w:rFonts w:ascii="標楷體" w:eastAsia="標楷體" w:hAnsi="標楷體" w:hint="eastAsia"/>
                <w:b/>
                <w:sz w:val="20"/>
              </w:rPr>
              <w:t xml:space="preserve"> </w:t>
            </w:r>
          </w:p>
        </w:tc>
        <w:tc>
          <w:tcPr>
            <w:tcW w:w="1559" w:type="dxa"/>
            <w:tcBorders>
              <w:top w:val="nil"/>
              <w:left w:val="nil"/>
              <w:bottom w:val="nil"/>
              <w:right w:val="single" w:sz="4" w:space="0" w:color="auto"/>
            </w:tcBorders>
            <w:shd w:val="clear" w:color="auto" w:fill="auto"/>
            <w:vAlign w:val="center"/>
          </w:tcPr>
          <w:p w14:paraId="38FA8193" w14:textId="6E108D7E" w:rsidR="007474CE" w:rsidRPr="00677E18" w:rsidRDefault="009A2F43" w:rsidP="00257999">
            <w:pPr>
              <w:spacing w:line="240" w:lineRule="exact"/>
              <w:jc w:val="right"/>
              <w:rPr>
                <w:rFonts w:ascii="標楷體" w:eastAsia="標楷體" w:hAnsi="標楷體"/>
                <w:b/>
                <w:sz w:val="20"/>
              </w:rPr>
            </w:pPr>
            <w:r w:rsidRPr="00677E18">
              <w:rPr>
                <w:rFonts w:ascii="標楷體" w:eastAsia="標楷體" w:hAnsi="標楷體"/>
                <w:b/>
                <w:sz w:val="20"/>
              </w:rPr>
              <w:t>9</w:t>
            </w:r>
          </w:p>
        </w:tc>
        <w:tc>
          <w:tcPr>
            <w:tcW w:w="1560" w:type="dxa"/>
            <w:tcBorders>
              <w:top w:val="nil"/>
              <w:left w:val="nil"/>
              <w:bottom w:val="nil"/>
              <w:right w:val="single" w:sz="4" w:space="0" w:color="auto"/>
            </w:tcBorders>
            <w:shd w:val="clear" w:color="auto" w:fill="auto"/>
            <w:vAlign w:val="center"/>
          </w:tcPr>
          <w:p w14:paraId="7D49C61B" w14:textId="64E97C28" w:rsidR="007474CE" w:rsidRPr="00677E18" w:rsidRDefault="009A2F43" w:rsidP="00257999">
            <w:pPr>
              <w:spacing w:line="240" w:lineRule="exact"/>
              <w:jc w:val="right"/>
              <w:rPr>
                <w:rFonts w:ascii="標楷體" w:eastAsia="標楷體" w:hAnsi="標楷體"/>
                <w:b/>
                <w:sz w:val="20"/>
              </w:rPr>
            </w:pPr>
            <w:r w:rsidRPr="00677E18">
              <w:rPr>
                <w:rFonts w:ascii="標楷體" w:eastAsia="標楷體" w:hAnsi="標楷體"/>
                <w:b/>
                <w:sz w:val="20"/>
              </w:rPr>
              <w:t>- 1</w:t>
            </w:r>
          </w:p>
        </w:tc>
      </w:tr>
      <w:tr w:rsidR="008014AC" w:rsidRPr="00677E18" w14:paraId="6FCF6415" w14:textId="77777777" w:rsidTr="008014AC">
        <w:trPr>
          <w:trHeight w:val="283"/>
        </w:trPr>
        <w:tc>
          <w:tcPr>
            <w:tcW w:w="3686" w:type="dxa"/>
            <w:tcBorders>
              <w:top w:val="nil"/>
              <w:bottom w:val="nil"/>
            </w:tcBorders>
            <w:vAlign w:val="center"/>
          </w:tcPr>
          <w:p w14:paraId="07522027" w14:textId="77777777" w:rsidR="008014AC" w:rsidRPr="00677E18" w:rsidRDefault="008014AC" w:rsidP="008014AC">
            <w:pPr>
              <w:spacing w:line="240" w:lineRule="exact"/>
              <w:ind w:left="57" w:right="57"/>
              <w:jc w:val="distribute"/>
              <w:rPr>
                <w:rFonts w:ascii="標楷體" w:eastAsia="標楷體" w:hAnsi="標楷體"/>
                <w:b/>
                <w:sz w:val="20"/>
              </w:rPr>
            </w:pPr>
            <w:r w:rsidRPr="00677E18">
              <w:rPr>
                <w:rFonts w:ascii="標楷體" w:eastAsia="標楷體" w:hAnsi="標楷體" w:hint="eastAsia"/>
                <w:b/>
                <w:sz w:val="20"/>
              </w:rPr>
              <w:t>調整後資產總額</w:t>
            </w:r>
          </w:p>
        </w:tc>
        <w:tc>
          <w:tcPr>
            <w:tcW w:w="1559" w:type="dxa"/>
            <w:tcBorders>
              <w:top w:val="nil"/>
              <w:left w:val="nil"/>
              <w:bottom w:val="nil"/>
              <w:right w:val="single" w:sz="4" w:space="0" w:color="auto"/>
            </w:tcBorders>
            <w:shd w:val="clear" w:color="auto" w:fill="auto"/>
            <w:vAlign w:val="center"/>
          </w:tcPr>
          <w:p w14:paraId="74A827F8" w14:textId="56A136F8" w:rsidR="008014AC" w:rsidRPr="00677E18" w:rsidRDefault="008014AC" w:rsidP="008014AC">
            <w:pPr>
              <w:spacing w:line="240" w:lineRule="exact"/>
              <w:jc w:val="right"/>
              <w:rPr>
                <w:rFonts w:ascii="標楷體" w:eastAsia="標楷體" w:hAnsi="標楷體"/>
                <w:b/>
                <w:sz w:val="20"/>
              </w:rPr>
            </w:pPr>
            <w:r w:rsidRPr="00677E18">
              <w:rPr>
                <w:rFonts w:ascii="標楷體" w:eastAsia="標楷體" w:hAnsi="標楷體" w:cs="Times New Roman"/>
                <w:b/>
                <w:sz w:val="20"/>
                <w:szCs w:val="20"/>
              </w:rPr>
              <w:t>156,322</w:t>
            </w:r>
          </w:p>
        </w:tc>
        <w:tc>
          <w:tcPr>
            <w:tcW w:w="1559" w:type="dxa"/>
            <w:tcBorders>
              <w:top w:val="nil"/>
              <w:left w:val="nil"/>
              <w:bottom w:val="nil"/>
              <w:right w:val="single" w:sz="4" w:space="0" w:color="auto"/>
            </w:tcBorders>
            <w:shd w:val="clear" w:color="auto" w:fill="auto"/>
            <w:vAlign w:val="center"/>
          </w:tcPr>
          <w:p w14:paraId="721250F3" w14:textId="799788CE" w:rsidR="008014AC" w:rsidRPr="00677E18" w:rsidRDefault="008014AC" w:rsidP="008014AC">
            <w:pPr>
              <w:spacing w:line="240" w:lineRule="exact"/>
              <w:jc w:val="right"/>
              <w:rPr>
                <w:rFonts w:ascii="標楷體" w:eastAsia="標楷體" w:hAnsi="標楷體"/>
                <w:b/>
                <w:bCs/>
                <w:sz w:val="20"/>
                <w:szCs w:val="20"/>
              </w:rPr>
            </w:pPr>
            <w:r w:rsidRPr="00677E18">
              <w:rPr>
                <w:rFonts w:ascii="標楷體" w:eastAsia="標楷體" w:hAnsi="標楷體"/>
                <w:b/>
                <w:bCs/>
                <w:sz w:val="20"/>
                <w:szCs w:val="20"/>
              </w:rPr>
              <w:t xml:space="preserve">563,521 </w:t>
            </w:r>
          </w:p>
        </w:tc>
        <w:tc>
          <w:tcPr>
            <w:tcW w:w="1559" w:type="dxa"/>
            <w:tcBorders>
              <w:top w:val="nil"/>
              <w:left w:val="nil"/>
              <w:bottom w:val="nil"/>
              <w:right w:val="single" w:sz="4" w:space="0" w:color="auto"/>
            </w:tcBorders>
            <w:shd w:val="clear" w:color="auto" w:fill="auto"/>
            <w:vAlign w:val="center"/>
          </w:tcPr>
          <w:p w14:paraId="43B85DDB" w14:textId="6BDE553F" w:rsidR="008014AC" w:rsidRPr="00677E18" w:rsidRDefault="008014AC" w:rsidP="008014AC">
            <w:pPr>
              <w:spacing w:line="240" w:lineRule="exact"/>
              <w:jc w:val="right"/>
              <w:rPr>
                <w:rFonts w:ascii="標楷體" w:eastAsia="標楷體" w:hAnsi="標楷體"/>
                <w:b/>
                <w:bCs/>
                <w:sz w:val="20"/>
                <w:szCs w:val="20"/>
              </w:rPr>
            </w:pPr>
            <w:r w:rsidRPr="00677E18">
              <w:rPr>
                <w:rFonts w:ascii="標楷體" w:eastAsia="標楷體" w:hAnsi="標楷體"/>
                <w:b/>
                <w:bCs/>
                <w:sz w:val="20"/>
                <w:szCs w:val="20"/>
              </w:rPr>
              <w:t xml:space="preserve">- 90,949 </w:t>
            </w:r>
          </w:p>
        </w:tc>
        <w:tc>
          <w:tcPr>
            <w:tcW w:w="1560" w:type="dxa"/>
            <w:tcBorders>
              <w:top w:val="nil"/>
              <w:left w:val="nil"/>
              <w:bottom w:val="nil"/>
              <w:right w:val="single" w:sz="4" w:space="0" w:color="auto"/>
            </w:tcBorders>
            <w:shd w:val="clear" w:color="auto" w:fill="auto"/>
            <w:vAlign w:val="center"/>
          </w:tcPr>
          <w:p w14:paraId="12F583D6" w14:textId="45683E32" w:rsidR="008014AC" w:rsidRPr="00677E18" w:rsidRDefault="008014AC" w:rsidP="008014AC">
            <w:pPr>
              <w:spacing w:line="240" w:lineRule="exact"/>
              <w:jc w:val="right"/>
              <w:rPr>
                <w:rFonts w:ascii="標楷體" w:eastAsia="標楷體" w:hAnsi="標楷體"/>
                <w:b/>
                <w:bCs/>
                <w:sz w:val="20"/>
                <w:szCs w:val="20"/>
              </w:rPr>
            </w:pPr>
            <w:r w:rsidRPr="00677E18">
              <w:rPr>
                <w:rFonts w:ascii="標楷體" w:eastAsia="標楷體" w:hAnsi="標楷體"/>
                <w:b/>
                <w:bCs/>
                <w:sz w:val="20"/>
                <w:szCs w:val="20"/>
              </w:rPr>
              <w:t xml:space="preserve">628,894 </w:t>
            </w:r>
          </w:p>
        </w:tc>
      </w:tr>
      <w:tr w:rsidR="0026573F" w:rsidRPr="00677E18" w14:paraId="5BAD44BD" w14:textId="77777777" w:rsidTr="0033122E">
        <w:trPr>
          <w:trHeight w:val="340"/>
        </w:trPr>
        <w:tc>
          <w:tcPr>
            <w:tcW w:w="3686" w:type="dxa"/>
            <w:tcBorders>
              <w:top w:val="nil"/>
              <w:bottom w:val="nil"/>
            </w:tcBorders>
            <w:vAlign w:val="center"/>
          </w:tcPr>
          <w:p w14:paraId="023F7471" w14:textId="77777777" w:rsidR="00257999" w:rsidRPr="00677E18" w:rsidRDefault="00257999" w:rsidP="00257999">
            <w:pPr>
              <w:spacing w:beforeLines="10" w:before="36" w:line="240" w:lineRule="exact"/>
              <w:ind w:left="57" w:right="57"/>
              <w:jc w:val="distribute"/>
              <w:rPr>
                <w:rFonts w:ascii="標楷體" w:eastAsia="標楷體" w:hAnsi="標楷體"/>
                <w:sz w:val="20"/>
              </w:rPr>
            </w:pPr>
            <w:r w:rsidRPr="00677E18">
              <w:rPr>
                <w:rFonts w:ascii="標楷體" w:eastAsia="標楷體" w:hAnsi="標楷體" w:hint="eastAsia"/>
                <w:b/>
                <w:sz w:val="20"/>
              </w:rPr>
              <w:t>負債部分</w:t>
            </w:r>
          </w:p>
        </w:tc>
        <w:tc>
          <w:tcPr>
            <w:tcW w:w="1559" w:type="dxa"/>
            <w:tcBorders>
              <w:top w:val="nil"/>
              <w:left w:val="nil"/>
              <w:bottom w:val="nil"/>
              <w:right w:val="single" w:sz="4" w:space="0" w:color="auto"/>
            </w:tcBorders>
            <w:shd w:val="clear" w:color="auto" w:fill="auto"/>
            <w:vAlign w:val="center"/>
          </w:tcPr>
          <w:p w14:paraId="5762BB70" w14:textId="77777777" w:rsidR="00257999" w:rsidRPr="00677E18" w:rsidRDefault="00257999" w:rsidP="00257999">
            <w:pPr>
              <w:spacing w:line="240" w:lineRule="exact"/>
              <w:jc w:val="right"/>
              <w:rPr>
                <w:rFonts w:ascii="標楷體" w:eastAsia="標楷體" w:hAnsi="標楷體"/>
                <w:b/>
                <w:sz w:val="20"/>
              </w:rPr>
            </w:pPr>
          </w:p>
        </w:tc>
        <w:tc>
          <w:tcPr>
            <w:tcW w:w="1559" w:type="dxa"/>
            <w:tcBorders>
              <w:top w:val="nil"/>
              <w:left w:val="nil"/>
              <w:bottom w:val="nil"/>
              <w:right w:val="single" w:sz="4" w:space="0" w:color="auto"/>
            </w:tcBorders>
            <w:shd w:val="clear" w:color="auto" w:fill="auto"/>
            <w:vAlign w:val="center"/>
          </w:tcPr>
          <w:p w14:paraId="01BD8DDD" w14:textId="77777777" w:rsidR="00257999" w:rsidRPr="00677E18" w:rsidRDefault="00257999" w:rsidP="00257999">
            <w:pPr>
              <w:spacing w:line="240" w:lineRule="exact"/>
              <w:jc w:val="right"/>
              <w:rPr>
                <w:rFonts w:ascii="標楷體" w:eastAsia="標楷體" w:hAnsi="標楷體"/>
                <w:sz w:val="20"/>
              </w:rPr>
            </w:pPr>
          </w:p>
        </w:tc>
        <w:tc>
          <w:tcPr>
            <w:tcW w:w="1559" w:type="dxa"/>
            <w:tcBorders>
              <w:top w:val="nil"/>
              <w:left w:val="nil"/>
              <w:bottom w:val="nil"/>
              <w:right w:val="single" w:sz="4" w:space="0" w:color="auto"/>
            </w:tcBorders>
            <w:shd w:val="clear" w:color="auto" w:fill="auto"/>
            <w:vAlign w:val="center"/>
          </w:tcPr>
          <w:p w14:paraId="5FF7F70E" w14:textId="77777777" w:rsidR="00257999" w:rsidRPr="00677E18" w:rsidRDefault="00257999" w:rsidP="00257999">
            <w:pPr>
              <w:spacing w:line="240" w:lineRule="exact"/>
              <w:jc w:val="right"/>
              <w:rPr>
                <w:rFonts w:ascii="標楷體" w:eastAsia="標楷體" w:hAnsi="標楷體"/>
                <w:sz w:val="20"/>
              </w:rPr>
            </w:pPr>
          </w:p>
        </w:tc>
        <w:tc>
          <w:tcPr>
            <w:tcW w:w="1560" w:type="dxa"/>
            <w:tcBorders>
              <w:top w:val="nil"/>
              <w:left w:val="nil"/>
              <w:bottom w:val="nil"/>
              <w:right w:val="single" w:sz="4" w:space="0" w:color="auto"/>
            </w:tcBorders>
            <w:shd w:val="clear" w:color="auto" w:fill="auto"/>
            <w:vAlign w:val="center"/>
          </w:tcPr>
          <w:p w14:paraId="46CDAE87" w14:textId="77777777" w:rsidR="00257999" w:rsidRPr="00677E18" w:rsidRDefault="00257999" w:rsidP="00257999">
            <w:pPr>
              <w:spacing w:line="240" w:lineRule="exact"/>
              <w:jc w:val="right"/>
              <w:rPr>
                <w:rFonts w:ascii="標楷體" w:eastAsia="標楷體" w:hAnsi="標楷體"/>
                <w:sz w:val="20"/>
              </w:rPr>
            </w:pPr>
            <w:r w:rsidRPr="00677E18">
              <w:rPr>
                <w:rFonts w:ascii="標楷體" w:eastAsia="標楷體" w:hAnsi="標楷體"/>
                <w:sz w:val="20"/>
              </w:rPr>
              <w:t xml:space="preserve"> </w:t>
            </w:r>
          </w:p>
        </w:tc>
      </w:tr>
      <w:tr w:rsidR="001A59DF" w:rsidRPr="00677E18" w14:paraId="7F5B6BA6" w14:textId="77777777" w:rsidTr="001A59DF">
        <w:trPr>
          <w:trHeight w:val="283"/>
        </w:trPr>
        <w:tc>
          <w:tcPr>
            <w:tcW w:w="3686" w:type="dxa"/>
            <w:tcBorders>
              <w:top w:val="nil"/>
              <w:bottom w:val="nil"/>
            </w:tcBorders>
            <w:vAlign w:val="center"/>
          </w:tcPr>
          <w:p w14:paraId="2132DC61" w14:textId="77777777" w:rsidR="001A59DF" w:rsidRPr="00677E18" w:rsidRDefault="001A59DF" w:rsidP="001A59DF">
            <w:pPr>
              <w:spacing w:line="240" w:lineRule="exact"/>
              <w:ind w:leftChars="100" w:left="640" w:right="57" w:hangingChars="200" w:hanging="400"/>
              <w:jc w:val="distribute"/>
              <w:rPr>
                <w:rFonts w:ascii="標楷體" w:eastAsia="標楷體" w:hAnsi="標楷體"/>
                <w:b/>
                <w:sz w:val="20"/>
              </w:rPr>
            </w:pPr>
            <w:r w:rsidRPr="00677E18">
              <w:rPr>
                <w:rFonts w:ascii="標楷體" w:eastAsia="標楷體" w:hAnsi="標楷體" w:hint="eastAsia"/>
                <w:b/>
                <w:sz w:val="20"/>
              </w:rPr>
              <w:t>流動負債</w:t>
            </w:r>
          </w:p>
        </w:tc>
        <w:tc>
          <w:tcPr>
            <w:tcW w:w="1559" w:type="dxa"/>
            <w:tcBorders>
              <w:top w:val="nil"/>
              <w:left w:val="nil"/>
              <w:bottom w:val="nil"/>
              <w:right w:val="single" w:sz="4" w:space="0" w:color="auto"/>
            </w:tcBorders>
            <w:shd w:val="clear" w:color="auto" w:fill="auto"/>
            <w:vAlign w:val="center"/>
          </w:tcPr>
          <w:p w14:paraId="373D4749" w14:textId="3B1D2F77" w:rsidR="001A59DF" w:rsidRPr="00677E18" w:rsidRDefault="001A59DF" w:rsidP="001A59DF">
            <w:pPr>
              <w:spacing w:line="240" w:lineRule="exact"/>
              <w:jc w:val="right"/>
              <w:rPr>
                <w:rFonts w:ascii="標楷體" w:eastAsia="標楷體" w:hAnsi="標楷體" w:cs="Arial"/>
                <w:b/>
                <w:bCs/>
                <w:sz w:val="20"/>
                <w:szCs w:val="20"/>
              </w:rPr>
            </w:pPr>
            <w:r w:rsidRPr="00677E18">
              <w:rPr>
                <w:rFonts w:ascii="標楷體" w:eastAsia="標楷體" w:hAnsi="標楷體"/>
                <w:b/>
                <w:bCs/>
                <w:sz w:val="20"/>
                <w:szCs w:val="20"/>
              </w:rPr>
              <w:t>1,321</w:t>
            </w:r>
          </w:p>
        </w:tc>
        <w:tc>
          <w:tcPr>
            <w:tcW w:w="1559" w:type="dxa"/>
            <w:tcBorders>
              <w:top w:val="nil"/>
              <w:left w:val="nil"/>
              <w:bottom w:val="nil"/>
              <w:right w:val="single" w:sz="4" w:space="0" w:color="auto"/>
            </w:tcBorders>
            <w:shd w:val="clear" w:color="auto" w:fill="auto"/>
            <w:vAlign w:val="center"/>
          </w:tcPr>
          <w:p w14:paraId="44E49163" w14:textId="06D0AC86" w:rsidR="001A59DF" w:rsidRPr="00677E18" w:rsidRDefault="001A59DF" w:rsidP="001A59DF">
            <w:pPr>
              <w:spacing w:line="240" w:lineRule="exact"/>
              <w:jc w:val="right"/>
              <w:rPr>
                <w:rFonts w:ascii="標楷體" w:eastAsia="標楷體" w:hAnsi="標楷體" w:cs="Arial"/>
                <w:b/>
                <w:bCs/>
                <w:sz w:val="20"/>
                <w:szCs w:val="20"/>
              </w:rPr>
            </w:pPr>
            <w:r w:rsidRPr="00677E18">
              <w:rPr>
                <w:rFonts w:ascii="標楷體" w:eastAsia="標楷體" w:hAnsi="標楷體"/>
                <w:b/>
                <w:bCs/>
                <w:sz w:val="20"/>
                <w:szCs w:val="20"/>
              </w:rPr>
              <w:t>196,428</w:t>
            </w:r>
          </w:p>
        </w:tc>
        <w:tc>
          <w:tcPr>
            <w:tcW w:w="1559" w:type="dxa"/>
            <w:tcBorders>
              <w:top w:val="nil"/>
              <w:left w:val="nil"/>
              <w:bottom w:val="nil"/>
              <w:right w:val="single" w:sz="4" w:space="0" w:color="auto"/>
            </w:tcBorders>
            <w:shd w:val="clear" w:color="auto" w:fill="auto"/>
            <w:vAlign w:val="center"/>
          </w:tcPr>
          <w:p w14:paraId="0FAA62F4" w14:textId="3C72DF99" w:rsidR="001A59DF" w:rsidRPr="00677E18" w:rsidRDefault="001A59DF" w:rsidP="001A59DF">
            <w:pPr>
              <w:spacing w:line="240" w:lineRule="exact"/>
              <w:jc w:val="right"/>
              <w:rPr>
                <w:rFonts w:ascii="標楷體" w:eastAsia="標楷體" w:hAnsi="標楷體" w:cs="Arial"/>
                <w:b/>
                <w:bCs/>
                <w:sz w:val="20"/>
                <w:szCs w:val="20"/>
              </w:rPr>
            </w:pPr>
            <w:r w:rsidRPr="00677E18">
              <w:rPr>
                <w:rFonts w:ascii="標楷體" w:eastAsia="標楷體" w:hAnsi="標楷體"/>
                <w:b/>
                <w:bCs/>
                <w:sz w:val="20"/>
                <w:szCs w:val="20"/>
              </w:rPr>
              <w:t>- 164</w:t>
            </w:r>
          </w:p>
        </w:tc>
        <w:tc>
          <w:tcPr>
            <w:tcW w:w="1560" w:type="dxa"/>
            <w:tcBorders>
              <w:top w:val="nil"/>
              <w:left w:val="nil"/>
              <w:bottom w:val="nil"/>
              <w:right w:val="single" w:sz="4" w:space="0" w:color="auto"/>
            </w:tcBorders>
            <w:shd w:val="clear" w:color="auto" w:fill="auto"/>
            <w:vAlign w:val="center"/>
          </w:tcPr>
          <w:p w14:paraId="16A2D1E8" w14:textId="1B9AD3B1" w:rsidR="001A59DF" w:rsidRPr="00677E18" w:rsidRDefault="001A59DF" w:rsidP="001A59DF">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197,585</w:t>
            </w:r>
          </w:p>
        </w:tc>
      </w:tr>
      <w:tr w:rsidR="001A59DF" w:rsidRPr="00677E18" w14:paraId="1A6A8C58" w14:textId="77777777" w:rsidTr="001A59DF">
        <w:trPr>
          <w:trHeight w:val="283"/>
        </w:trPr>
        <w:tc>
          <w:tcPr>
            <w:tcW w:w="3686" w:type="dxa"/>
            <w:tcBorders>
              <w:top w:val="nil"/>
              <w:bottom w:val="nil"/>
            </w:tcBorders>
            <w:vAlign w:val="center"/>
          </w:tcPr>
          <w:p w14:paraId="713DAC3F" w14:textId="77777777" w:rsidR="001A59DF" w:rsidRPr="00677E18" w:rsidRDefault="001A59DF" w:rsidP="001A59DF">
            <w:pPr>
              <w:spacing w:line="24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短期債務</w:t>
            </w:r>
          </w:p>
        </w:tc>
        <w:tc>
          <w:tcPr>
            <w:tcW w:w="1559" w:type="dxa"/>
            <w:tcBorders>
              <w:top w:val="nil"/>
              <w:left w:val="nil"/>
              <w:bottom w:val="nil"/>
              <w:right w:val="single" w:sz="4" w:space="0" w:color="auto"/>
            </w:tcBorders>
            <w:shd w:val="clear" w:color="auto" w:fill="auto"/>
            <w:vAlign w:val="center"/>
          </w:tcPr>
          <w:p w14:paraId="6605F148" w14:textId="69B2B448"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sz w:val="20"/>
                <w:szCs w:val="20"/>
              </w:rPr>
              <w:t>295</w:t>
            </w:r>
          </w:p>
        </w:tc>
        <w:tc>
          <w:tcPr>
            <w:tcW w:w="1559" w:type="dxa"/>
            <w:tcBorders>
              <w:top w:val="nil"/>
              <w:left w:val="nil"/>
              <w:bottom w:val="nil"/>
              <w:right w:val="single" w:sz="4" w:space="0" w:color="auto"/>
            </w:tcBorders>
            <w:shd w:val="clear" w:color="auto" w:fill="auto"/>
            <w:vAlign w:val="center"/>
          </w:tcPr>
          <w:p w14:paraId="0D0655DD" w14:textId="0E7735FF"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sz w:val="20"/>
                <w:szCs w:val="20"/>
              </w:rPr>
              <w:t>18,866</w:t>
            </w:r>
          </w:p>
        </w:tc>
        <w:tc>
          <w:tcPr>
            <w:tcW w:w="1559" w:type="dxa"/>
            <w:tcBorders>
              <w:top w:val="nil"/>
              <w:left w:val="nil"/>
              <w:bottom w:val="nil"/>
              <w:right w:val="single" w:sz="4" w:space="0" w:color="auto"/>
            </w:tcBorders>
            <w:shd w:val="clear" w:color="auto" w:fill="auto"/>
            <w:vAlign w:val="center"/>
          </w:tcPr>
          <w:p w14:paraId="4718B8AE" w14:textId="109F4C6D"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1A71CA4C" w14:textId="365034C3" w:rsidR="001A59DF" w:rsidRPr="00677E18" w:rsidRDefault="001A59DF" w:rsidP="001A59DF">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19,161</w:t>
            </w:r>
          </w:p>
        </w:tc>
      </w:tr>
      <w:tr w:rsidR="001A59DF" w:rsidRPr="00677E18" w14:paraId="42DDA32A" w14:textId="77777777" w:rsidTr="001A59DF">
        <w:trPr>
          <w:trHeight w:val="283"/>
        </w:trPr>
        <w:tc>
          <w:tcPr>
            <w:tcW w:w="3686" w:type="dxa"/>
            <w:tcBorders>
              <w:top w:val="nil"/>
              <w:bottom w:val="nil"/>
            </w:tcBorders>
            <w:vAlign w:val="center"/>
          </w:tcPr>
          <w:p w14:paraId="0496D16E" w14:textId="77777777" w:rsidR="001A59DF" w:rsidRPr="00677E18" w:rsidRDefault="001A59DF" w:rsidP="001A59DF">
            <w:pPr>
              <w:spacing w:line="24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應付款項</w:t>
            </w:r>
          </w:p>
        </w:tc>
        <w:tc>
          <w:tcPr>
            <w:tcW w:w="1559" w:type="dxa"/>
            <w:tcBorders>
              <w:top w:val="nil"/>
              <w:left w:val="nil"/>
              <w:bottom w:val="nil"/>
              <w:right w:val="single" w:sz="4" w:space="0" w:color="auto"/>
            </w:tcBorders>
            <w:shd w:val="clear" w:color="auto" w:fill="auto"/>
            <w:vAlign w:val="center"/>
          </w:tcPr>
          <w:p w14:paraId="28ED2B0D" w14:textId="07BB1603"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sz w:val="20"/>
                <w:szCs w:val="20"/>
              </w:rPr>
              <w:t>922</w:t>
            </w:r>
          </w:p>
        </w:tc>
        <w:tc>
          <w:tcPr>
            <w:tcW w:w="1559" w:type="dxa"/>
            <w:tcBorders>
              <w:top w:val="nil"/>
              <w:left w:val="nil"/>
              <w:bottom w:val="nil"/>
              <w:right w:val="single" w:sz="4" w:space="0" w:color="auto"/>
            </w:tcBorders>
            <w:shd w:val="clear" w:color="auto" w:fill="auto"/>
            <w:vAlign w:val="center"/>
          </w:tcPr>
          <w:p w14:paraId="2D994D24" w14:textId="0E5F3CA6"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sz w:val="20"/>
                <w:szCs w:val="20"/>
              </w:rPr>
              <w:t>10,049</w:t>
            </w:r>
          </w:p>
        </w:tc>
        <w:tc>
          <w:tcPr>
            <w:tcW w:w="1559" w:type="dxa"/>
            <w:tcBorders>
              <w:top w:val="nil"/>
              <w:left w:val="nil"/>
              <w:bottom w:val="nil"/>
              <w:right w:val="single" w:sz="4" w:space="0" w:color="auto"/>
            </w:tcBorders>
            <w:shd w:val="clear" w:color="auto" w:fill="auto"/>
            <w:vAlign w:val="center"/>
          </w:tcPr>
          <w:p w14:paraId="6D31397D" w14:textId="1B248536"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sz w:val="20"/>
                <w:szCs w:val="20"/>
              </w:rPr>
              <w:t>- 64</w:t>
            </w:r>
          </w:p>
        </w:tc>
        <w:tc>
          <w:tcPr>
            <w:tcW w:w="1560" w:type="dxa"/>
            <w:tcBorders>
              <w:top w:val="nil"/>
              <w:left w:val="nil"/>
              <w:bottom w:val="nil"/>
              <w:right w:val="single" w:sz="4" w:space="0" w:color="auto"/>
            </w:tcBorders>
            <w:shd w:val="clear" w:color="auto" w:fill="auto"/>
            <w:vAlign w:val="center"/>
          </w:tcPr>
          <w:p w14:paraId="14776155" w14:textId="5E33717F" w:rsidR="001A59DF" w:rsidRPr="00677E18" w:rsidRDefault="001A59DF" w:rsidP="001A59DF">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10,907</w:t>
            </w:r>
          </w:p>
        </w:tc>
      </w:tr>
      <w:tr w:rsidR="001A59DF" w:rsidRPr="00677E18" w14:paraId="0193D121" w14:textId="77777777" w:rsidTr="001A59DF">
        <w:trPr>
          <w:trHeight w:val="283"/>
        </w:trPr>
        <w:tc>
          <w:tcPr>
            <w:tcW w:w="3686" w:type="dxa"/>
            <w:tcBorders>
              <w:top w:val="nil"/>
              <w:bottom w:val="nil"/>
            </w:tcBorders>
            <w:vAlign w:val="center"/>
          </w:tcPr>
          <w:p w14:paraId="4BC95F51" w14:textId="77777777" w:rsidR="001A59DF" w:rsidRPr="00677E18" w:rsidRDefault="001A59DF" w:rsidP="001A59DF">
            <w:pPr>
              <w:spacing w:line="24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預收款項</w:t>
            </w:r>
          </w:p>
        </w:tc>
        <w:tc>
          <w:tcPr>
            <w:tcW w:w="1559" w:type="dxa"/>
            <w:tcBorders>
              <w:top w:val="nil"/>
              <w:left w:val="nil"/>
              <w:bottom w:val="nil"/>
              <w:right w:val="single" w:sz="4" w:space="0" w:color="auto"/>
            </w:tcBorders>
            <w:shd w:val="clear" w:color="auto" w:fill="auto"/>
            <w:vAlign w:val="center"/>
          </w:tcPr>
          <w:p w14:paraId="075A9732" w14:textId="2F481B20"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sz w:val="20"/>
                <w:szCs w:val="20"/>
              </w:rPr>
              <w:t>102</w:t>
            </w:r>
          </w:p>
        </w:tc>
        <w:tc>
          <w:tcPr>
            <w:tcW w:w="1559" w:type="dxa"/>
            <w:tcBorders>
              <w:top w:val="nil"/>
              <w:left w:val="nil"/>
              <w:bottom w:val="nil"/>
              <w:right w:val="single" w:sz="4" w:space="0" w:color="auto"/>
            </w:tcBorders>
            <w:shd w:val="clear" w:color="auto" w:fill="auto"/>
            <w:vAlign w:val="center"/>
          </w:tcPr>
          <w:p w14:paraId="39671ACD" w14:textId="76A66AF1"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sz w:val="20"/>
                <w:szCs w:val="20"/>
              </w:rPr>
              <w:t>1,436</w:t>
            </w:r>
          </w:p>
        </w:tc>
        <w:tc>
          <w:tcPr>
            <w:tcW w:w="1559" w:type="dxa"/>
            <w:tcBorders>
              <w:top w:val="nil"/>
              <w:left w:val="nil"/>
              <w:bottom w:val="nil"/>
              <w:right w:val="single" w:sz="4" w:space="0" w:color="auto"/>
            </w:tcBorders>
            <w:shd w:val="clear" w:color="auto" w:fill="auto"/>
            <w:vAlign w:val="center"/>
          </w:tcPr>
          <w:p w14:paraId="437C08CF" w14:textId="023616C4"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sz w:val="20"/>
                <w:szCs w:val="20"/>
              </w:rPr>
              <w:t>- 99</w:t>
            </w:r>
          </w:p>
        </w:tc>
        <w:tc>
          <w:tcPr>
            <w:tcW w:w="1560" w:type="dxa"/>
            <w:tcBorders>
              <w:top w:val="nil"/>
              <w:left w:val="nil"/>
              <w:bottom w:val="nil"/>
              <w:right w:val="single" w:sz="4" w:space="0" w:color="auto"/>
            </w:tcBorders>
            <w:shd w:val="clear" w:color="auto" w:fill="auto"/>
            <w:vAlign w:val="center"/>
          </w:tcPr>
          <w:p w14:paraId="086ABAFA" w14:textId="71B89615" w:rsidR="001A59DF" w:rsidRPr="00677E18" w:rsidRDefault="001A59DF" w:rsidP="001A59DF">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1,440</w:t>
            </w:r>
          </w:p>
        </w:tc>
      </w:tr>
      <w:tr w:rsidR="001A59DF" w:rsidRPr="00677E18" w14:paraId="6B61B8C9" w14:textId="77777777" w:rsidTr="001A59DF">
        <w:trPr>
          <w:trHeight w:val="283"/>
        </w:trPr>
        <w:tc>
          <w:tcPr>
            <w:tcW w:w="3686" w:type="dxa"/>
            <w:tcBorders>
              <w:top w:val="nil"/>
              <w:bottom w:val="nil"/>
            </w:tcBorders>
            <w:vAlign w:val="center"/>
          </w:tcPr>
          <w:p w14:paraId="1ECA9D55" w14:textId="77777777" w:rsidR="001A59DF" w:rsidRPr="00677E18" w:rsidRDefault="001A59DF" w:rsidP="001A59DF">
            <w:pPr>
              <w:spacing w:line="24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其他流動負債</w:t>
            </w:r>
          </w:p>
        </w:tc>
        <w:tc>
          <w:tcPr>
            <w:tcW w:w="1559" w:type="dxa"/>
            <w:tcBorders>
              <w:top w:val="nil"/>
              <w:left w:val="nil"/>
              <w:bottom w:val="nil"/>
              <w:right w:val="single" w:sz="4" w:space="0" w:color="auto"/>
            </w:tcBorders>
            <w:shd w:val="clear" w:color="auto" w:fill="auto"/>
            <w:vAlign w:val="center"/>
          </w:tcPr>
          <w:p w14:paraId="5E027E26" w14:textId="0AFE98FE" w:rsidR="001A59DF" w:rsidRPr="00677E18" w:rsidRDefault="006E2109" w:rsidP="001A59DF">
            <w:pPr>
              <w:spacing w:line="240" w:lineRule="exact"/>
              <w:jc w:val="right"/>
              <w:rPr>
                <w:rFonts w:ascii="標楷體" w:eastAsia="標楷體" w:hAnsi="標楷體" w:cs="Arial"/>
                <w:sz w:val="20"/>
                <w:szCs w:val="20"/>
              </w:rPr>
            </w:pPr>
            <w:r w:rsidRPr="00677E18">
              <w:rPr>
                <w:rFonts w:ascii="標楷體" w:eastAsia="標楷體" w:hAnsi="標楷體" w:hint="eastAsia"/>
                <w:noProof/>
                <w:spacing w:val="-14"/>
                <w:sz w:val="20"/>
              </w:rPr>
              <w:t>－</w:t>
            </w:r>
          </w:p>
        </w:tc>
        <w:tc>
          <w:tcPr>
            <w:tcW w:w="1559" w:type="dxa"/>
            <w:tcBorders>
              <w:top w:val="nil"/>
              <w:left w:val="nil"/>
              <w:bottom w:val="nil"/>
              <w:right w:val="single" w:sz="4" w:space="0" w:color="auto"/>
            </w:tcBorders>
            <w:shd w:val="clear" w:color="auto" w:fill="auto"/>
            <w:vAlign w:val="center"/>
          </w:tcPr>
          <w:p w14:paraId="20AE6CF5" w14:textId="69619A0E"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sz w:val="20"/>
                <w:szCs w:val="20"/>
              </w:rPr>
              <w:t>166,075</w:t>
            </w:r>
          </w:p>
        </w:tc>
        <w:tc>
          <w:tcPr>
            <w:tcW w:w="1559" w:type="dxa"/>
            <w:tcBorders>
              <w:top w:val="nil"/>
              <w:left w:val="nil"/>
              <w:bottom w:val="nil"/>
              <w:right w:val="single" w:sz="4" w:space="0" w:color="auto"/>
            </w:tcBorders>
            <w:shd w:val="clear" w:color="auto" w:fill="auto"/>
            <w:vAlign w:val="center"/>
          </w:tcPr>
          <w:p w14:paraId="5E96B96F" w14:textId="4A43A1ED"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5754CDA3" w14:textId="503F739C" w:rsidR="001A59DF" w:rsidRPr="00677E18" w:rsidRDefault="001A59DF" w:rsidP="001A59DF">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166,075</w:t>
            </w:r>
          </w:p>
        </w:tc>
      </w:tr>
      <w:tr w:rsidR="001A59DF" w:rsidRPr="00677E18" w14:paraId="67743D76" w14:textId="77777777" w:rsidTr="001A59DF">
        <w:trPr>
          <w:trHeight w:val="283"/>
        </w:trPr>
        <w:tc>
          <w:tcPr>
            <w:tcW w:w="3686" w:type="dxa"/>
            <w:tcBorders>
              <w:top w:val="nil"/>
              <w:bottom w:val="nil"/>
            </w:tcBorders>
            <w:vAlign w:val="center"/>
          </w:tcPr>
          <w:p w14:paraId="1EFAD74E" w14:textId="77777777" w:rsidR="001A59DF" w:rsidRPr="00677E18" w:rsidRDefault="001A59DF" w:rsidP="001A59DF">
            <w:pPr>
              <w:spacing w:line="240" w:lineRule="exact"/>
              <w:ind w:leftChars="100" w:left="640" w:right="57" w:hangingChars="200" w:hanging="400"/>
              <w:jc w:val="distribute"/>
              <w:rPr>
                <w:rFonts w:ascii="標楷體" w:eastAsia="標楷體" w:hAnsi="標楷體"/>
                <w:sz w:val="20"/>
              </w:rPr>
            </w:pPr>
            <w:r w:rsidRPr="00677E18">
              <w:rPr>
                <w:rFonts w:ascii="標楷體" w:eastAsia="標楷體" w:hAnsi="標楷體" w:hint="eastAsia"/>
                <w:b/>
                <w:sz w:val="20"/>
              </w:rPr>
              <w:t>非流動負債</w:t>
            </w:r>
          </w:p>
        </w:tc>
        <w:tc>
          <w:tcPr>
            <w:tcW w:w="1559" w:type="dxa"/>
            <w:tcBorders>
              <w:top w:val="nil"/>
              <w:left w:val="nil"/>
              <w:bottom w:val="nil"/>
              <w:right w:val="single" w:sz="4" w:space="0" w:color="auto"/>
            </w:tcBorders>
            <w:shd w:val="clear" w:color="auto" w:fill="auto"/>
            <w:vAlign w:val="center"/>
          </w:tcPr>
          <w:p w14:paraId="18228E8D" w14:textId="7C4570A4" w:rsidR="001A59DF" w:rsidRPr="00677E18" w:rsidRDefault="001A59DF" w:rsidP="001A59DF">
            <w:pPr>
              <w:spacing w:line="240" w:lineRule="exact"/>
              <w:jc w:val="right"/>
              <w:rPr>
                <w:rFonts w:ascii="標楷體" w:eastAsia="標楷體" w:hAnsi="標楷體" w:cs="Arial"/>
                <w:b/>
                <w:bCs/>
                <w:sz w:val="20"/>
                <w:szCs w:val="20"/>
              </w:rPr>
            </w:pPr>
            <w:r w:rsidRPr="00677E18">
              <w:rPr>
                <w:rFonts w:ascii="標楷體" w:eastAsia="標楷體" w:hAnsi="標楷體"/>
                <w:b/>
                <w:bCs/>
                <w:sz w:val="20"/>
                <w:szCs w:val="20"/>
              </w:rPr>
              <w:t>63,690</w:t>
            </w:r>
          </w:p>
        </w:tc>
        <w:tc>
          <w:tcPr>
            <w:tcW w:w="1559" w:type="dxa"/>
            <w:tcBorders>
              <w:top w:val="nil"/>
              <w:left w:val="nil"/>
              <w:bottom w:val="nil"/>
              <w:right w:val="single" w:sz="4" w:space="0" w:color="auto"/>
            </w:tcBorders>
            <w:shd w:val="clear" w:color="auto" w:fill="auto"/>
            <w:vAlign w:val="center"/>
          </w:tcPr>
          <w:p w14:paraId="00C36815" w14:textId="60600AB0" w:rsidR="001A59DF" w:rsidRPr="00677E18" w:rsidRDefault="001A59DF" w:rsidP="001A59DF">
            <w:pPr>
              <w:spacing w:line="240" w:lineRule="exact"/>
              <w:jc w:val="right"/>
              <w:rPr>
                <w:rFonts w:ascii="標楷體" w:eastAsia="標楷體" w:hAnsi="標楷體" w:cs="Arial"/>
                <w:b/>
                <w:bCs/>
                <w:sz w:val="20"/>
                <w:szCs w:val="20"/>
              </w:rPr>
            </w:pPr>
            <w:r w:rsidRPr="00677E18">
              <w:rPr>
                <w:rFonts w:ascii="標楷體" w:eastAsia="標楷體" w:hAnsi="標楷體"/>
                <w:b/>
                <w:bCs/>
                <w:sz w:val="20"/>
                <w:szCs w:val="20"/>
              </w:rPr>
              <w:t>265,658</w:t>
            </w:r>
          </w:p>
        </w:tc>
        <w:tc>
          <w:tcPr>
            <w:tcW w:w="1559" w:type="dxa"/>
            <w:tcBorders>
              <w:top w:val="nil"/>
              <w:left w:val="nil"/>
              <w:bottom w:val="nil"/>
              <w:right w:val="single" w:sz="4" w:space="0" w:color="auto"/>
            </w:tcBorders>
            <w:shd w:val="clear" w:color="auto" w:fill="auto"/>
            <w:vAlign w:val="center"/>
          </w:tcPr>
          <w:p w14:paraId="637C8B39" w14:textId="62629420" w:rsidR="001A59DF" w:rsidRPr="00677E18" w:rsidRDefault="001A59DF" w:rsidP="001A59DF">
            <w:pPr>
              <w:spacing w:line="240" w:lineRule="exact"/>
              <w:jc w:val="right"/>
              <w:rPr>
                <w:rFonts w:ascii="標楷體" w:eastAsia="標楷體" w:hAnsi="標楷體" w:cs="Arial"/>
                <w:b/>
                <w:bCs/>
                <w:sz w:val="20"/>
                <w:szCs w:val="20"/>
              </w:rPr>
            </w:pPr>
            <w:r w:rsidRPr="00677E18">
              <w:rPr>
                <w:rFonts w:ascii="標楷體" w:eastAsia="標楷體" w:hAnsi="標楷體"/>
                <w:b/>
                <w:bCs/>
                <w:sz w:val="20"/>
                <w:szCs w:val="20"/>
              </w:rPr>
              <w:t>- 2,210</w:t>
            </w:r>
          </w:p>
        </w:tc>
        <w:tc>
          <w:tcPr>
            <w:tcW w:w="1560" w:type="dxa"/>
            <w:tcBorders>
              <w:top w:val="nil"/>
              <w:left w:val="nil"/>
              <w:bottom w:val="nil"/>
              <w:right w:val="single" w:sz="4" w:space="0" w:color="auto"/>
            </w:tcBorders>
            <w:shd w:val="clear" w:color="auto" w:fill="auto"/>
            <w:vAlign w:val="center"/>
          </w:tcPr>
          <w:p w14:paraId="3BF6003F" w14:textId="7D1F8175" w:rsidR="001A59DF" w:rsidRPr="00677E18" w:rsidRDefault="001A59DF" w:rsidP="001A59DF">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327,139</w:t>
            </w:r>
          </w:p>
        </w:tc>
      </w:tr>
      <w:tr w:rsidR="001A59DF" w:rsidRPr="00677E18" w14:paraId="7AB60525" w14:textId="77777777" w:rsidTr="001A59DF">
        <w:trPr>
          <w:trHeight w:val="283"/>
        </w:trPr>
        <w:tc>
          <w:tcPr>
            <w:tcW w:w="3686" w:type="dxa"/>
            <w:tcBorders>
              <w:top w:val="nil"/>
              <w:bottom w:val="nil"/>
            </w:tcBorders>
            <w:vAlign w:val="center"/>
          </w:tcPr>
          <w:p w14:paraId="7166CA21" w14:textId="77777777" w:rsidR="001A59DF" w:rsidRPr="00677E18" w:rsidRDefault="001A59DF" w:rsidP="001A59DF">
            <w:pPr>
              <w:spacing w:line="240" w:lineRule="exact"/>
              <w:ind w:leftChars="200" w:left="480" w:right="57"/>
              <w:jc w:val="distribute"/>
              <w:rPr>
                <w:rFonts w:ascii="標楷體" w:eastAsia="標楷體" w:hAnsi="標楷體"/>
                <w:sz w:val="20"/>
              </w:rPr>
            </w:pPr>
            <w:r w:rsidRPr="00677E18">
              <w:rPr>
                <w:rFonts w:ascii="標楷體" w:eastAsia="標楷體" w:hAnsi="標楷體" w:hint="eastAsia"/>
                <w:sz w:val="20"/>
              </w:rPr>
              <w:t>存款、匯款、金融債</w:t>
            </w:r>
          </w:p>
          <w:p w14:paraId="0F655445" w14:textId="77777777" w:rsidR="001A59DF" w:rsidRPr="00677E18" w:rsidRDefault="001A59DF" w:rsidP="001A59DF">
            <w:pPr>
              <w:spacing w:line="240" w:lineRule="exact"/>
              <w:ind w:leftChars="200" w:left="480" w:right="57"/>
              <w:jc w:val="distribute"/>
              <w:rPr>
                <w:rFonts w:ascii="標楷體" w:eastAsia="標楷體" w:hAnsi="標楷體"/>
                <w:sz w:val="20"/>
              </w:rPr>
            </w:pPr>
            <w:proofErr w:type="gramStart"/>
            <w:r w:rsidRPr="00677E18">
              <w:rPr>
                <w:rFonts w:ascii="標楷體" w:eastAsia="標楷體" w:hAnsi="標楷體" w:hint="eastAsia"/>
                <w:sz w:val="20"/>
              </w:rPr>
              <w:t>券</w:t>
            </w:r>
            <w:proofErr w:type="gramEnd"/>
            <w:r w:rsidRPr="00677E18">
              <w:rPr>
                <w:rFonts w:ascii="標楷體" w:eastAsia="標楷體" w:hAnsi="標楷體" w:hint="eastAsia"/>
                <w:sz w:val="20"/>
              </w:rPr>
              <w:t>、央行及同業融資</w:t>
            </w:r>
          </w:p>
        </w:tc>
        <w:tc>
          <w:tcPr>
            <w:tcW w:w="1559" w:type="dxa"/>
            <w:tcBorders>
              <w:top w:val="nil"/>
              <w:left w:val="nil"/>
              <w:bottom w:val="nil"/>
              <w:right w:val="single" w:sz="4" w:space="0" w:color="auto"/>
            </w:tcBorders>
            <w:shd w:val="clear" w:color="auto" w:fill="auto"/>
            <w:vAlign w:val="center"/>
          </w:tcPr>
          <w:p w14:paraId="3D5E8D58" w14:textId="32C07512" w:rsidR="001A59DF" w:rsidRPr="00677E18" w:rsidRDefault="009A2F43" w:rsidP="001A59DF">
            <w:pPr>
              <w:spacing w:line="240" w:lineRule="exact"/>
              <w:jc w:val="right"/>
              <w:rPr>
                <w:rFonts w:ascii="標楷體" w:eastAsia="標楷體" w:hAnsi="標楷體" w:cs="Arial"/>
                <w:sz w:val="20"/>
                <w:szCs w:val="20"/>
              </w:rPr>
            </w:pPr>
            <w:r w:rsidRPr="00677E18">
              <w:rPr>
                <w:rFonts w:ascii="標楷體" w:eastAsia="標楷體" w:hAnsi="標楷體" w:hint="eastAsia"/>
                <w:noProof/>
                <w:spacing w:val="-14"/>
                <w:sz w:val="20"/>
              </w:rPr>
              <w:t>－</w:t>
            </w:r>
          </w:p>
        </w:tc>
        <w:tc>
          <w:tcPr>
            <w:tcW w:w="1559" w:type="dxa"/>
            <w:tcBorders>
              <w:top w:val="nil"/>
              <w:left w:val="nil"/>
              <w:bottom w:val="nil"/>
              <w:right w:val="single" w:sz="4" w:space="0" w:color="auto"/>
            </w:tcBorders>
            <w:shd w:val="clear" w:color="auto" w:fill="auto"/>
            <w:vAlign w:val="center"/>
          </w:tcPr>
          <w:p w14:paraId="6F613E3C" w14:textId="5F86E896"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sz w:val="20"/>
                <w:szCs w:val="20"/>
              </w:rPr>
              <w:t>160,652</w:t>
            </w:r>
          </w:p>
        </w:tc>
        <w:tc>
          <w:tcPr>
            <w:tcW w:w="1559" w:type="dxa"/>
            <w:tcBorders>
              <w:top w:val="nil"/>
              <w:left w:val="nil"/>
              <w:bottom w:val="nil"/>
              <w:right w:val="single" w:sz="4" w:space="0" w:color="auto"/>
            </w:tcBorders>
            <w:shd w:val="clear" w:color="auto" w:fill="auto"/>
            <w:vAlign w:val="center"/>
          </w:tcPr>
          <w:p w14:paraId="009D78C4" w14:textId="1FA7E102"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342E9926" w14:textId="3DFDF031" w:rsidR="001A59DF" w:rsidRPr="00677E18" w:rsidRDefault="001A59DF" w:rsidP="001A59DF">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160,652</w:t>
            </w:r>
          </w:p>
        </w:tc>
      </w:tr>
      <w:tr w:rsidR="001A59DF" w:rsidRPr="00677E18" w14:paraId="145E30DE" w14:textId="77777777" w:rsidTr="001A59DF">
        <w:trPr>
          <w:trHeight w:val="283"/>
        </w:trPr>
        <w:tc>
          <w:tcPr>
            <w:tcW w:w="3686" w:type="dxa"/>
            <w:tcBorders>
              <w:top w:val="nil"/>
              <w:bottom w:val="nil"/>
            </w:tcBorders>
            <w:vAlign w:val="center"/>
          </w:tcPr>
          <w:p w14:paraId="33F04694" w14:textId="77777777" w:rsidR="001A59DF" w:rsidRPr="00677E18" w:rsidRDefault="001A59DF" w:rsidP="001A59DF">
            <w:pPr>
              <w:spacing w:line="24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長期債務</w:t>
            </w:r>
          </w:p>
        </w:tc>
        <w:tc>
          <w:tcPr>
            <w:tcW w:w="1559" w:type="dxa"/>
            <w:tcBorders>
              <w:top w:val="nil"/>
              <w:left w:val="nil"/>
              <w:bottom w:val="nil"/>
              <w:right w:val="single" w:sz="4" w:space="0" w:color="auto"/>
            </w:tcBorders>
            <w:shd w:val="clear" w:color="auto" w:fill="auto"/>
            <w:vAlign w:val="center"/>
          </w:tcPr>
          <w:p w14:paraId="23D06DD0" w14:textId="0EFF3180"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sz w:val="20"/>
                <w:szCs w:val="20"/>
              </w:rPr>
              <w:t>58,323</w:t>
            </w:r>
          </w:p>
        </w:tc>
        <w:tc>
          <w:tcPr>
            <w:tcW w:w="1559" w:type="dxa"/>
            <w:tcBorders>
              <w:top w:val="nil"/>
              <w:left w:val="nil"/>
              <w:bottom w:val="nil"/>
              <w:right w:val="single" w:sz="4" w:space="0" w:color="auto"/>
            </w:tcBorders>
            <w:shd w:val="clear" w:color="auto" w:fill="auto"/>
            <w:vAlign w:val="center"/>
          </w:tcPr>
          <w:p w14:paraId="0E119A6F" w14:textId="5595BCD9"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sz w:val="20"/>
                <w:szCs w:val="20"/>
              </w:rPr>
              <w:t>18,729</w:t>
            </w:r>
          </w:p>
        </w:tc>
        <w:tc>
          <w:tcPr>
            <w:tcW w:w="1559" w:type="dxa"/>
            <w:tcBorders>
              <w:top w:val="nil"/>
              <w:left w:val="nil"/>
              <w:bottom w:val="nil"/>
              <w:right w:val="single" w:sz="4" w:space="0" w:color="auto"/>
            </w:tcBorders>
            <w:shd w:val="clear" w:color="auto" w:fill="auto"/>
            <w:vAlign w:val="center"/>
          </w:tcPr>
          <w:p w14:paraId="545E4DF1" w14:textId="39D735F6"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sz w:val="20"/>
                <w:szCs w:val="20"/>
              </w:rPr>
              <w:t>- 415</w:t>
            </w:r>
          </w:p>
        </w:tc>
        <w:tc>
          <w:tcPr>
            <w:tcW w:w="1560" w:type="dxa"/>
            <w:tcBorders>
              <w:top w:val="nil"/>
              <w:left w:val="nil"/>
              <w:bottom w:val="nil"/>
              <w:right w:val="single" w:sz="4" w:space="0" w:color="auto"/>
            </w:tcBorders>
            <w:shd w:val="clear" w:color="auto" w:fill="auto"/>
            <w:vAlign w:val="center"/>
          </w:tcPr>
          <w:p w14:paraId="40E10A8A" w14:textId="2669CCBA" w:rsidR="001A59DF" w:rsidRPr="00677E18" w:rsidRDefault="001A59DF" w:rsidP="001A59DF">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76,638</w:t>
            </w:r>
          </w:p>
        </w:tc>
      </w:tr>
      <w:tr w:rsidR="001A59DF" w:rsidRPr="00677E18" w14:paraId="243DCFFA" w14:textId="77777777" w:rsidTr="001A59DF">
        <w:trPr>
          <w:trHeight w:val="283"/>
        </w:trPr>
        <w:tc>
          <w:tcPr>
            <w:tcW w:w="3686" w:type="dxa"/>
            <w:tcBorders>
              <w:top w:val="nil"/>
              <w:bottom w:val="nil"/>
            </w:tcBorders>
            <w:vAlign w:val="center"/>
          </w:tcPr>
          <w:p w14:paraId="7C857B3A" w14:textId="77777777" w:rsidR="001A59DF" w:rsidRPr="00677E18" w:rsidRDefault="001A59DF" w:rsidP="001A59DF">
            <w:pPr>
              <w:spacing w:line="24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負債準備</w:t>
            </w:r>
          </w:p>
        </w:tc>
        <w:tc>
          <w:tcPr>
            <w:tcW w:w="1559" w:type="dxa"/>
            <w:tcBorders>
              <w:top w:val="nil"/>
              <w:left w:val="nil"/>
              <w:bottom w:val="nil"/>
              <w:right w:val="single" w:sz="4" w:space="0" w:color="auto"/>
            </w:tcBorders>
            <w:shd w:val="clear" w:color="auto" w:fill="auto"/>
            <w:vAlign w:val="center"/>
          </w:tcPr>
          <w:p w14:paraId="27D56452" w14:textId="1C580ECE" w:rsidR="001A59DF" w:rsidRPr="00677E18" w:rsidRDefault="009A2F43" w:rsidP="001A59DF">
            <w:pPr>
              <w:spacing w:line="240" w:lineRule="exact"/>
              <w:jc w:val="right"/>
              <w:rPr>
                <w:rFonts w:ascii="標楷體" w:eastAsia="標楷體" w:hAnsi="標楷體" w:cs="Arial"/>
                <w:sz w:val="20"/>
                <w:szCs w:val="20"/>
              </w:rPr>
            </w:pPr>
            <w:r w:rsidRPr="00677E18">
              <w:rPr>
                <w:rFonts w:ascii="標楷體" w:eastAsia="標楷體" w:hAnsi="標楷體" w:hint="eastAsia"/>
                <w:noProof/>
                <w:spacing w:val="-14"/>
                <w:sz w:val="20"/>
              </w:rPr>
              <w:t>－</w:t>
            </w:r>
          </w:p>
        </w:tc>
        <w:tc>
          <w:tcPr>
            <w:tcW w:w="1559" w:type="dxa"/>
            <w:tcBorders>
              <w:top w:val="nil"/>
              <w:left w:val="nil"/>
              <w:bottom w:val="nil"/>
              <w:right w:val="single" w:sz="4" w:space="0" w:color="auto"/>
            </w:tcBorders>
            <w:shd w:val="clear" w:color="auto" w:fill="auto"/>
            <w:vAlign w:val="center"/>
          </w:tcPr>
          <w:p w14:paraId="40766831" w14:textId="6C7AC26C"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sz w:val="20"/>
                <w:szCs w:val="20"/>
              </w:rPr>
              <w:t>73,699</w:t>
            </w:r>
          </w:p>
        </w:tc>
        <w:tc>
          <w:tcPr>
            <w:tcW w:w="1559" w:type="dxa"/>
            <w:tcBorders>
              <w:top w:val="nil"/>
              <w:left w:val="nil"/>
              <w:bottom w:val="nil"/>
              <w:right w:val="single" w:sz="4" w:space="0" w:color="auto"/>
            </w:tcBorders>
            <w:shd w:val="clear" w:color="auto" w:fill="auto"/>
            <w:vAlign w:val="center"/>
          </w:tcPr>
          <w:p w14:paraId="198807CE" w14:textId="066FD063"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12A021CF" w14:textId="7B41E360" w:rsidR="001A59DF" w:rsidRPr="00677E18" w:rsidRDefault="001A59DF" w:rsidP="001A59DF">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73,699</w:t>
            </w:r>
          </w:p>
        </w:tc>
      </w:tr>
      <w:tr w:rsidR="001A59DF" w:rsidRPr="00677E18" w14:paraId="4811363F" w14:textId="77777777" w:rsidTr="001A59DF">
        <w:trPr>
          <w:trHeight w:val="283"/>
        </w:trPr>
        <w:tc>
          <w:tcPr>
            <w:tcW w:w="3686" w:type="dxa"/>
            <w:tcBorders>
              <w:top w:val="nil"/>
              <w:bottom w:val="nil"/>
            </w:tcBorders>
            <w:vAlign w:val="center"/>
          </w:tcPr>
          <w:p w14:paraId="72607220" w14:textId="77777777" w:rsidR="001A59DF" w:rsidRPr="00677E18" w:rsidRDefault="001A59DF" w:rsidP="001A59DF">
            <w:pPr>
              <w:spacing w:line="24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其他負債</w:t>
            </w:r>
          </w:p>
        </w:tc>
        <w:tc>
          <w:tcPr>
            <w:tcW w:w="1559" w:type="dxa"/>
            <w:tcBorders>
              <w:top w:val="nil"/>
              <w:left w:val="nil"/>
              <w:bottom w:val="nil"/>
              <w:right w:val="single" w:sz="4" w:space="0" w:color="auto"/>
            </w:tcBorders>
            <w:shd w:val="clear" w:color="auto" w:fill="auto"/>
            <w:vAlign w:val="center"/>
          </w:tcPr>
          <w:p w14:paraId="79071A53" w14:textId="6F1AC0F5"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sz w:val="20"/>
                <w:szCs w:val="20"/>
              </w:rPr>
              <w:t>5,366</w:t>
            </w:r>
          </w:p>
        </w:tc>
        <w:tc>
          <w:tcPr>
            <w:tcW w:w="1559" w:type="dxa"/>
            <w:tcBorders>
              <w:top w:val="nil"/>
              <w:left w:val="nil"/>
              <w:bottom w:val="nil"/>
              <w:right w:val="single" w:sz="4" w:space="0" w:color="auto"/>
            </w:tcBorders>
            <w:shd w:val="clear" w:color="auto" w:fill="auto"/>
            <w:vAlign w:val="center"/>
          </w:tcPr>
          <w:p w14:paraId="2089E727" w14:textId="3C819129"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sz w:val="20"/>
                <w:szCs w:val="20"/>
              </w:rPr>
              <w:t>12,576</w:t>
            </w:r>
          </w:p>
        </w:tc>
        <w:tc>
          <w:tcPr>
            <w:tcW w:w="1559" w:type="dxa"/>
            <w:tcBorders>
              <w:top w:val="nil"/>
              <w:left w:val="nil"/>
              <w:bottom w:val="nil"/>
              <w:right w:val="single" w:sz="4" w:space="0" w:color="auto"/>
            </w:tcBorders>
            <w:shd w:val="clear" w:color="auto" w:fill="auto"/>
            <w:vAlign w:val="center"/>
          </w:tcPr>
          <w:p w14:paraId="65758687" w14:textId="5E9B7D71" w:rsidR="001A59DF" w:rsidRPr="00677E18" w:rsidRDefault="001A59DF" w:rsidP="001A59DF">
            <w:pPr>
              <w:spacing w:line="240" w:lineRule="exact"/>
              <w:jc w:val="right"/>
              <w:rPr>
                <w:rFonts w:ascii="標楷體" w:eastAsia="標楷體" w:hAnsi="標楷體" w:cs="Arial"/>
                <w:sz w:val="20"/>
                <w:szCs w:val="20"/>
              </w:rPr>
            </w:pPr>
            <w:r w:rsidRPr="00677E18">
              <w:rPr>
                <w:rFonts w:ascii="標楷體" w:eastAsia="標楷體" w:hAnsi="標楷體"/>
                <w:sz w:val="20"/>
                <w:szCs w:val="20"/>
              </w:rPr>
              <w:t>- 1,794</w:t>
            </w:r>
          </w:p>
        </w:tc>
        <w:tc>
          <w:tcPr>
            <w:tcW w:w="1560" w:type="dxa"/>
            <w:tcBorders>
              <w:top w:val="nil"/>
              <w:left w:val="nil"/>
              <w:bottom w:val="nil"/>
              <w:right w:val="single" w:sz="4" w:space="0" w:color="auto"/>
            </w:tcBorders>
            <w:shd w:val="clear" w:color="auto" w:fill="auto"/>
            <w:vAlign w:val="center"/>
          </w:tcPr>
          <w:p w14:paraId="68B6CE32" w14:textId="4D6B9E8F" w:rsidR="001A59DF" w:rsidRPr="00677E18" w:rsidRDefault="001A59DF" w:rsidP="001A59DF">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16,148</w:t>
            </w:r>
          </w:p>
        </w:tc>
      </w:tr>
      <w:tr w:rsidR="003C2660" w:rsidRPr="00677E18" w14:paraId="4050E755" w14:textId="77777777" w:rsidTr="001A59DF">
        <w:trPr>
          <w:trHeight w:val="283"/>
        </w:trPr>
        <w:tc>
          <w:tcPr>
            <w:tcW w:w="3686" w:type="dxa"/>
            <w:tcBorders>
              <w:top w:val="nil"/>
              <w:bottom w:val="nil"/>
            </w:tcBorders>
            <w:vAlign w:val="center"/>
          </w:tcPr>
          <w:p w14:paraId="575ADFCF" w14:textId="77777777" w:rsidR="003C2660" w:rsidRPr="00677E18" w:rsidRDefault="003C2660" w:rsidP="003C2660">
            <w:pPr>
              <w:spacing w:line="240" w:lineRule="exact"/>
              <w:ind w:left="57" w:right="57"/>
              <w:jc w:val="distribute"/>
              <w:rPr>
                <w:rFonts w:ascii="標楷體" w:eastAsia="標楷體" w:hAnsi="標楷體"/>
                <w:b/>
                <w:sz w:val="20"/>
              </w:rPr>
            </w:pPr>
            <w:r w:rsidRPr="00677E18">
              <w:rPr>
                <w:rFonts w:ascii="標楷體" w:eastAsia="標楷體" w:hAnsi="標楷體" w:hint="eastAsia"/>
                <w:b/>
                <w:sz w:val="20"/>
              </w:rPr>
              <w:t>原列負債總額</w:t>
            </w:r>
          </w:p>
        </w:tc>
        <w:tc>
          <w:tcPr>
            <w:tcW w:w="1559" w:type="dxa"/>
            <w:tcBorders>
              <w:top w:val="nil"/>
              <w:left w:val="nil"/>
              <w:bottom w:val="nil"/>
              <w:right w:val="single" w:sz="4" w:space="0" w:color="auto"/>
            </w:tcBorders>
            <w:shd w:val="clear" w:color="auto" w:fill="auto"/>
            <w:vAlign w:val="center"/>
          </w:tcPr>
          <w:p w14:paraId="5448E8A2" w14:textId="19E722A7" w:rsidR="003C2660" w:rsidRPr="00677E18" w:rsidRDefault="003C2660" w:rsidP="003C2660">
            <w:pPr>
              <w:spacing w:line="240" w:lineRule="exact"/>
              <w:jc w:val="right"/>
              <w:rPr>
                <w:rFonts w:ascii="標楷體" w:eastAsia="標楷體" w:hAnsi="標楷體" w:cs="Arial"/>
                <w:b/>
                <w:bCs/>
                <w:sz w:val="20"/>
                <w:szCs w:val="20"/>
              </w:rPr>
            </w:pPr>
            <w:r w:rsidRPr="00677E18">
              <w:rPr>
                <w:rFonts w:ascii="標楷體" w:eastAsia="標楷體" w:hAnsi="標楷體"/>
                <w:b/>
                <w:bCs/>
                <w:sz w:val="20"/>
                <w:szCs w:val="20"/>
              </w:rPr>
              <w:t>65,012</w:t>
            </w:r>
          </w:p>
        </w:tc>
        <w:tc>
          <w:tcPr>
            <w:tcW w:w="1559" w:type="dxa"/>
            <w:tcBorders>
              <w:top w:val="nil"/>
              <w:left w:val="nil"/>
              <w:bottom w:val="nil"/>
              <w:right w:val="single" w:sz="4" w:space="0" w:color="auto"/>
            </w:tcBorders>
            <w:shd w:val="clear" w:color="auto" w:fill="auto"/>
            <w:vAlign w:val="center"/>
          </w:tcPr>
          <w:p w14:paraId="0C115FED" w14:textId="3806AC21" w:rsidR="003C2660" w:rsidRPr="00677E18" w:rsidRDefault="003C2660" w:rsidP="003C2660">
            <w:pPr>
              <w:spacing w:line="240" w:lineRule="exact"/>
              <w:jc w:val="right"/>
              <w:rPr>
                <w:rFonts w:ascii="標楷體" w:eastAsia="標楷體" w:hAnsi="標楷體" w:cs="Arial"/>
                <w:b/>
                <w:bCs/>
                <w:sz w:val="20"/>
                <w:szCs w:val="20"/>
              </w:rPr>
            </w:pPr>
            <w:r w:rsidRPr="00677E18">
              <w:rPr>
                <w:rFonts w:ascii="標楷體" w:eastAsia="標楷體" w:hAnsi="標楷體" w:cs="Arial"/>
                <w:b/>
                <w:bCs/>
                <w:sz w:val="20"/>
                <w:szCs w:val="20"/>
              </w:rPr>
              <w:t>462,087</w:t>
            </w:r>
          </w:p>
        </w:tc>
        <w:tc>
          <w:tcPr>
            <w:tcW w:w="1559" w:type="dxa"/>
            <w:tcBorders>
              <w:top w:val="nil"/>
              <w:left w:val="nil"/>
              <w:bottom w:val="nil"/>
              <w:right w:val="single" w:sz="4" w:space="0" w:color="auto"/>
            </w:tcBorders>
            <w:shd w:val="clear" w:color="auto" w:fill="auto"/>
            <w:vAlign w:val="center"/>
          </w:tcPr>
          <w:p w14:paraId="1199CF1B" w14:textId="431B54D8" w:rsidR="003C2660" w:rsidRPr="00677E18" w:rsidRDefault="0033122E" w:rsidP="003C2660">
            <w:pPr>
              <w:spacing w:line="240" w:lineRule="exact"/>
              <w:jc w:val="right"/>
              <w:rPr>
                <w:rFonts w:ascii="標楷體" w:eastAsia="標楷體" w:hAnsi="標楷體" w:cs="Arial"/>
                <w:b/>
                <w:bCs/>
                <w:sz w:val="20"/>
                <w:szCs w:val="20"/>
              </w:rPr>
            </w:pPr>
            <w:r w:rsidRPr="00677E18">
              <w:rPr>
                <w:rFonts w:ascii="標楷體" w:eastAsia="標楷體" w:hAnsi="標楷體" w:cs="Arial"/>
                <w:b/>
                <w:bCs/>
                <w:sz w:val="20"/>
                <w:szCs w:val="20"/>
              </w:rPr>
              <w:t>- 2,374</w:t>
            </w:r>
          </w:p>
        </w:tc>
        <w:tc>
          <w:tcPr>
            <w:tcW w:w="1560" w:type="dxa"/>
            <w:tcBorders>
              <w:top w:val="nil"/>
              <w:left w:val="nil"/>
              <w:bottom w:val="nil"/>
              <w:right w:val="single" w:sz="4" w:space="0" w:color="auto"/>
            </w:tcBorders>
            <w:shd w:val="clear" w:color="auto" w:fill="auto"/>
            <w:vAlign w:val="center"/>
          </w:tcPr>
          <w:p w14:paraId="54AB07A3" w14:textId="0F6E8EDD" w:rsidR="003C2660" w:rsidRPr="00677E18" w:rsidRDefault="001A59DF" w:rsidP="003C2660">
            <w:pPr>
              <w:spacing w:line="240" w:lineRule="exact"/>
              <w:jc w:val="right"/>
              <w:rPr>
                <w:rFonts w:ascii="標楷體" w:eastAsia="標楷體" w:hAnsi="標楷體"/>
                <w:b/>
                <w:bCs/>
                <w:sz w:val="20"/>
                <w:szCs w:val="20"/>
              </w:rPr>
            </w:pPr>
            <w:r w:rsidRPr="00677E18">
              <w:rPr>
                <w:rFonts w:ascii="標楷體" w:eastAsia="標楷體" w:hAnsi="標楷體"/>
                <w:b/>
                <w:bCs/>
                <w:sz w:val="20"/>
                <w:szCs w:val="20"/>
              </w:rPr>
              <w:t>524,724</w:t>
            </w:r>
          </w:p>
        </w:tc>
      </w:tr>
      <w:tr w:rsidR="0026573F" w:rsidRPr="00677E18" w14:paraId="75FA67AE" w14:textId="77777777" w:rsidTr="00257999">
        <w:trPr>
          <w:trHeight w:val="283"/>
        </w:trPr>
        <w:tc>
          <w:tcPr>
            <w:tcW w:w="3686" w:type="dxa"/>
            <w:tcBorders>
              <w:top w:val="nil"/>
              <w:bottom w:val="nil"/>
            </w:tcBorders>
            <w:vAlign w:val="center"/>
          </w:tcPr>
          <w:p w14:paraId="7AC79007" w14:textId="5293086C" w:rsidR="00E43C8F" w:rsidRPr="00677E18" w:rsidRDefault="00E43C8F" w:rsidP="00257999">
            <w:pPr>
              <w:spacing w:line="240" w:lineRule="exact"/>
              <w:ind w:left="57" w:right="57"/>
              <w:jc w:val="distribute"/>
              <w:rPr>
                <w:rFonts w:ascii="標楷體" w:eastAsia="標楷體" w:hAnsi="標楷體"/>
                <w:b/>
                <w:sz w:val="20"/>
              </w:rPr>
            </w:pPr>
            <w:r w:rsidRPr="00677E18">
              <w:rPr>
                <w:rFonts w:ascii="標楷體" w:eastAsia="標楷體" w:hAnsi="標楷體" w:hint="eastAsia"/>
                <w:b/>
                <w:sz w:val="20"/>
              </w:rPr>
              <w:t>本部審核修</w:t>
            </w:r>
            <w:r w:rsidR="00263029" w:rsidRPr="00677E18">
              <w:rPr>
                <w:rFonts w:ascii="標楷體" w:eastAsia="標楷體" w:hAnsi="標楷體" w:hint="eastAsia"/>
                <w:b/>
                <w:sz w:val="20"/>
              </w:rPr>
              <w:t>（更）</w:t>
            </w:r>
            <w:r w:rsidRPr="00677E18">
              <w:rPr>
                <w:rFonts w:ascii="標楷體" w:eastAsia="標楷體" w:hAnsi="標楷體" w:hint="eastAsia"/>
                <w:b/>
                <w:sz w:val="20"/>
              </w:rPr>
              <w:t>正決算應調整數</w:t>
            </w:r>
          </w:p>
        </w:tc>
        <w:tc>
          <w:tcPr>
            <w:tcW w:w="1559" w:type="dxa"/>
            <w:tcBorders>
              <w:top w:val="nil"/>
              <w:left w:val="nil"/>
              <w:bottom w:val="nil"/>
              <w:right w:val="single" w:sz="4" w:space="0" w:color="auto"/>
            </w:tcBorders>
            <w:shd w:val="clear" w:color="auto" w:fill="auto"/>
            <w:vAlign w:val="center"/>
          </w:tcPr>
          <w:p w14:paraId="54ED48D0" w14:textId="287086F5" w:rsidR="00E43C8F" w:rsidRPr="00677E18" w:rsidRDefault="009A2F43" w:rsidP="001523C8">
            <w:pPr>
              <w:spacing w:line="240" w:lineRule="exact"/>
              <w:jc w:val="right"/>
              <w:rPr>
                <w:rFonts w:ascii="標楷體" w:eastAsia="標楷體" w:hAnsi="標楷體"/>
                <w:b/>
                <w:sz w:val="20"/>
              </w:rPr>
            </w:pPr>
            <w:r w:rsidRPr="00677E18">
              <w:rPr>
                <w:rFonts w:ascii="標楷體" w:eastAsia="標楷體" w:hAnsi="標楷體" w:hint="eastAsia"/>
                <w:noProof/>
                <w:spacing w:val="-14"/>
                <w:sz w:val="20"/>
              </w:rPr>
              <w:t>－</w:t>
            </w:r>
            <w:r w:rsidR="00E43C8F" w:rsidRPr="00677E18">
              <w:rPr>
                <w:rFonts w:ascii="標楷體" w:eastAsia="標楷體" w:hAnsi="標楷體"/>
                <w:b/>
                <w:sz w:val="20"/>
              </w:rPr>
              <w:t xml:space="preserve"> </w:t>
            </w:r>
          </w:p>
        </w:tc>
        <w:tc>
          <w:tcPr>
            <w:tcW w:w="1559" w:type="dxa"/>
            <w:tcBorders>
              <w:top w:val="nil"/>
              <w:left w:val="nil"/>
              <w:bottom w:val="nil"/>
              <w:right w:val="single" w:sz="4" w:space="0" w:color="auto"/>
            </w:tcBorders>
            <w:shd w:val="clear" w:color="auto" w:fill="auto"/>
            <w:vAlign w:val="center"/>
          </w:tcPr>
          <w:p w14:paraId="2E0F3F89" w14:textId="5D388B2D" w:rsidR="00E43C8F" w:rsidRPr="00677E18" w:rsidRDefault="009A2F43" w:rsidP="00257999">
            <w:pPr>
              <w:spacing w:line="240" w:lineRule="exact"/>
              <w:jc w:val="right"/>
              <w:rPr>
                <w:rFonts w:ascii="標楷體" w:eastAsia="標楷體" w:hAnsi="標楷體"/>
                <w:b/>
                <w:bCs/>
                <w:sz w:val="20"/>
              </w:rPr>
            </w:pPr>
            <w:r w:rsidRPr="00677E18">
              <w:rPr>
                <w:rFonts w:ascii="標楷體" w:eastAsia="標楷體" w:hAnsi="標楷體"/>
                <w:b/>
                <w:bCs/>
                <w:sz w:val="20"/>
              </w:rPr>
              <w:t xml:space="preserve">- </w:t>
            </w:r>
            <w:r w:rsidR="00080CBC" w:rsidRPr="00677E18">
              <w:rPr>
                <w:rFonts w:ascii="標楷體" w:eastAsia="標楷體" w:hAnsi="標楷體" w:hint="eastAsia"/>
                <w:b/>
                <w:bCs/>
                <w:sz w:val="20"/>
              </w:rPr>
              <w:t>8</w:t>
            </w:r>
          </w:p>
        </w:tc>
        <w:tc>
          <w:tcPr>
            <w:tcW w:w="1559" w:type="dxa"/>
            <w:tcBorders>
              <w:top w:val="nil"/>
              <w:left w:val="nil"/>
              <w:bottom w:val="nil"/>
              <w:right w:val="single" w:sz="4" w:space="0" w:color="auto"/>
            </w:tcBorders>
            <w:shd w:val="clear" w:color="auto" w:fill="auto"/>
            <w:vAlign w:val="center"/>
          </w:tcPr>
          <w:p w14:paraId="1A053ACC" w14:textId="0180DEB0" w:rsidR="00E43C8F" w:rsidRPr="00677E18" w:rsidRDefault="00E43C8F" w:rsidP="00257999">
            <w:pPr>
              <w:spacing w:line="240" w:lineRule="exact"/>
              <w:jc w:val="right"/>
              <w:rPr>
                <w:rFonts w:ascii="標楷體" w:eastAsia="標楷體" w:hAnsi="標楷體"/>
                <w:b/>
                <w:bCs/>
                <w:sz w:val="20"/>
              </w:rPr>
            </w:pPr>
            <w:r w:rsidRPr="00677E18">
              <w:rPr>
                <w:rFonts w:ascii="標楷體" w:eastAsia="標楷體" w:hAnsi="標楷體"/>
                <w:b/>
                <w:sz w:val="20"/>
              </w:rPr>
              <w:t xml:space="preserve">- </w:t>
            </w:r>
            <w:r w:rsidR="009A2F43" w:rsidRPr="00677E18">
              <w:rPr>
                <w:rFonts w:ascii="標楷體" w:eastAsia="標楷體" w:hAnsi="標楷體"/>
                <w:b/>
                <w:sz w:val="20"/>
              </w:rPr>
              <w:t>6</w:t>
            </w:r>
          </w:p>
        </w:tc>
        <w:tc>
          <w:tcPr>
            <w:tcW w:w="1560" w:type="dxa"/>
            <w:tcBorders>
              <w:top w:val="nil"/>
              <w:left w:val="nil"/>
              <w:bottom w:val="nil"/>
              <w:right w:val="single" w:sz="4" w:space="0" w:color="auto"/>
            </w:tcBorders>
            <w:shd w:val="clear" w:color="auto" w:fill="auto"/>
            <w:vAlign w:val="center"/>
          </w:tcPr>
          <w:p w14:paraId="55AD5749" w14:textId="1CEB91D0" w:rsidR="00E43C8F" w:rsidRPr="00677E18" w:rsidRDefault="009A2F43" w:rsidP="00257999">
            <w:pPr>
              <w:spacing w:line="240" w:lineRule="exact"/>
              <w:jc w:val="right"/>
              <w:rPr>
                <w:rFonts w:ascii="標楷體" w:eastAsia="標楷體" w:hAnsi="標楷體"/>
                <w:b/>
                <w:bCs/>
                <w:sz w:val="20"/>
              </w:rPr>
            </w:pPr>
            <w:r w:rsidRPr="00677E18">
              <w:rPr>
                <w:rFonts w:ascii="標楷體" w:eastAsia="標楷體" w:hAnsi="標楷體"/>
                <w:b/>
                <w:sz w:val="20"/>
              </w:rPr>
              <w:t>- 15</w:t>
            </w:r>
          </w:p>
        </w:tc>
      </w:tr>
      <w:tr w:rsidR="001179AA" w:rsidRPr="00677E18" w14:paraId="0A91CA64" w14:textId="77777777" w:rsidTr="001179AA">
        <w:trPr>
          <w:trHeight w:val="283"/>
        </w:trPr>
        <w:tc>
          <w:tcPr>
            <w:tcW w:w="3686" w:type="dxa"/>
            <w:tcBorders>
              <w:top w:val="nil"/>
              <w:bottom w:val="nil"/>
            </w:tcBorders>
            <w:vAlign w:val="center"/>
          </w:tcPr>
          <w:p w14:paraId="22686816" w14:textId="77777777" w:rsidR="001179AA" w:rsidRPr="00677E18" w:rsidRDefault="001179AA" w:rsidP="001179AA">
            <w:pPr>
              <w:spacing w:line="240" w:lineRule="exact"/>
              <w:ind w:left="57" w:right="57"/>
              <w:jc w:val="distribute"/>
              <w:rPr>
                <w:rFonts w:ascii="標楷體" w:eastAsia="標楷體" w:hAnsi="標楷體"/>
                <w:b/>
                <w:sz w:val="20"/>
              </w:rPr>
            </w:pPr>
            <w:r w:rsidRPr="00677E18">
              <w:rPr>
                <w:rFonts w:ascii="標楷體" w:eastAsia="標楷體" w:hAnsi="標楷體" w:hint="eastAsia"/>
                <w:b/>
                <w:sz w:val="20"/>
              </w:rPr>
              <w:t>調整後負債總額</w:t>
            </w:r>
          </w:p>
        </w:tc>
        <w:tc>
          <w:tcPr>
            <w:tcW w:w="1559" w:type="dxa"/>
            <w:tcBorders>
              <w:top w:val="nil"/>
              <w:left w:val="nil"/>
              <w:bottom w:val="nil"/>
              <w:right w:val="single" w:sz="4" w:space="0" w:color="auto"/>
            </w:tcBorders>
            <w:shd w:val="clear" w:color="auto" w:fill="auto"/>
            <w:vAlign w:val="center"/>
          </w:tcPr>
          <w:p w14:paraId="1A6DE0CC" w14:textId="5B4FF3E1" w:rsidR="001179AA" w:rsidRPr="00677E18" w:rsidRDefault="001179AA" w:rsidP="001179AA">
            <w:pPr>
              <w:spacing w:line="240" w:lineRule="exact"/>
              <w:jc w:val="right"/>
              <w:rPr>
                <w:rFonts w:ascii="標楷體" w:eastAsia="標楷體" w:hAnsi="標楷體"/>
                <w:b/>
                <w:bCs/>
                <w:sz w:val="20"/>
              </w:rPr>
            </w:pPr>
            <w:r w:rsidRPr="00677E18">
              <w:rPr>
                <w:rFonts w:ascii="標楷體" w:eastAsia="標楷體" w:hAnsi="標楷體" w:cs="Arial"/>
                <w:b/>
                <w:bCs/>
                <w:sz w:val="20"/>
                <w:szCs w:val="20"/>
              </w:rPr>
              <w:t>65,012</w:t>
            </w:r>
          </w:p>
        </w:tc>
        <w:tc>
          <w:tcPr>
            <w:tcW w:w="1559" w:type="dxa"/>
            <w:tcBorders>
              <w:top w:val="nil"/>
              <w:left w:val="nil"/>
              <w:bottom w:val="nil"/>
              <w:right w:val="single" w:sz="4" w:space="0" w:color="auto"/>
            </w:tcBorders>
            <w:shd w:val="clear" w:color="auto" w:fill="auto"/>
            <w:vAlign w:val="center"/>
          </w:tcPr>
          <w:p w14:paraId="0455AC8F" w14:textId="4BF141B8" w:rsidR="001179AA" w:rsidRPr="00677E18" w:rsidRDefault="001179AA" w:rsidP="001179AA">
            <w:pPr>
              <w:spacing w:line="240" w:lineRule="exact"/>
              <w:jc w:val="right"/>
              <w:rPr>
                <w:rFonts w:ascii="標楷體" w:eastAsia="標楷體" w:hAnsi="標楷體"/>
                <w:b/>
                <w:bCs/>
                <w:sz w:val="20"/>
                <w:szCs w:val="20"/>
              </w:rPr>
            </w:pPr>
            <w:r w:rsidRPr="00677E18">
              <w:rPr>
                <w:rFonts w:ascii="標楷體" w:eastAsia="標楷體" w:hAnsi="標楷體"/>
                <w:b/>
                <w:bCs/>
                <w:sz w:val="20"/>
                <w:szCs w:val="20"/>
              </w:rPr>
              <w:t xml:space="preserve">462,078 </w:t>
            </w:r>
          </w:p>
        </w:tc>
        <w:tc>
          <w:tcPr>
            <w:tcW w:w="1559" w:type="dxa"/>
            <w:tcBorders>
              <w:top w:val="nil"/>
              <w:left w:val="nil"/>
              <w:bottom w:val="nil"/>
              <w:right w:val="single" w:sz="4" w:space="0" w:color="auto"/>
            </w:tcBorders>
            <w:shd w:val="clear" w:color="auto" w:fill="auto"/>
            <w:vAlign w:val="center"/>
          </w:tcPr>
          <w:p w14:paraId="65C99122" w14:textId="38AB6931" w:rsidR="001179AA" w:rsidRPr="00677E18" w:rsidRDefault="001179AA" w:rsidP="001179AA">
            <w:pPr>
              <w:spacing w:line="240" w:lineRule="exact"/>
              <w:jc w:val="right"/>
              <w:rPr>
                <w:rFonts w:ascii="標楷體" w:eastAsia="標楷體" w:hAnsi="標楷體"/>
                <w:b/>
                <w:bCs/>
                <w:sz w:val="20"/>
                <w:szCs w:val="20"/>
              </w:rPr>
            </w:pPr>
            <w:r w:rsidRPr="00677E18">
              <w:rPr>
                <w:rFonts w:ascii="標楷體" w:eastAsia="標楷體" w:hAnsi="標楷體"/>
                <w:b/>
                <w:bCs/>
                <w:sz w:val="20"/>
                <w:szCs w:val="20"/>
              </w:rPr>
              <w:t xml:space="preserve">- 2,381 </w:t>
            </w:r>
          </w:p>
        </w:tc>
        <w:tc>
          <w:tcPr>
            <w:tcW w:w="1560" w:type="dxa"/>
            <w:tcBorders>
              <w:top w:val="nil"/>
              <w:left w:val="nil"/>
              <w:bottom w:val="nil"/>
              <w:right w:val="single" w:sz="4" w:space="0" w:color="auto"/>
            </w:tcBorders>
            <w:shd w:val="clear" w:color="auto" w:fill="auto"/>
            <w:vAlign w:val="center"/>
          </w:tcPr>
          <w:p w14:paraId="00D1C57C" w14:textId="01732051" w:rsidR="001179AA" w:rsidRPr="00677E18" w:rsidRDefault="001179AA" w:rsidP="001179AA">
            <w:pPr>
              <w:spacing w:line="240" w:lineRule="exact"/>
              <w:jc w:val="right"/>
              <w:rPr>
                <w:rFonts w:ascii="標楷體" w:eastAsia="標楷體" w:hAnsi="標楷體"/>
                <w:b/>
                <w:bCs/>
                <w:sz w:val="20"/>
                <w:szCs w:val="20"/>
              </w:rPr>
            </w:pPr>
            <w:r w:rsidRPr="00677E18">
              <w:rPr>
                <w:rFonts w:ascii="標楷體" w:eastAsia="標楷體" w:hAnsi="標楷體"/>
                <w:b/>
                <w:bCs/>
                <w:sz w:val="20"/>
                <w:szCs w:val="20"/>
              </w:rPr>
              <w:t xml:space="preserve">524,709 </w:t>
            </w:r>
          </w:p>
        </w:tc>
      </w:tr>
      <w:tr w:rsidR="0026573F" w:rsidRPr="00677E18" w14:paraId="5A81FA14" w14:textId="77777777" w:rsidTr="00257999">
        <w:trPr>
          <w:trHeight w:val="340"/>
        </w:trPr>
        <w:tc>
          <w:tcPr>
            <w:tcW w:w="3686" w:type="dxa"/>
            <w:tcBorders>
              <w:top w:val="nil"/>
              <w:bottom w:val="nil"/>
            </w:tcBorders>
            <w:vAlign w:val="center"/>
          </w:tcPr>
          <w:p w14:paraId="160E157B" w14:textId="77777777" w:rsidR="00E43C8F" w:rsidRPr="00677E18" w:rsidRDefault="00E43C8F" w:rsidP="00257999">
            <w:pPr>
              <w:spacing w:beforeLines="10" w:before="36" w:line="240" w:lineRule="exact"/>
              <w:ind w:left="57" w:right="57"/>
              <w:jc w:val="distribute"/>
              <w:rPr>
                <w:rFonts w:ascii="標楷體" w:eastAsia="標楷體" w:hAnsi="標楷體"/>
                <w:b/>
                <w:sz w:val="20"/>
              </w:rPr>
            </w:pPr>
            <w:r w:rsidRPr="00677E18">
              <w:rPr>
                <w:rFonts w:ascii="標楷體" w:eastAsia="標楷體" w:hAnsi="標楷體" w:hint="eastAsia"/>
                <w:b/>
                <w:sz w:val="20"/>
              </w:rPr>
              <w:t>淨資產部分</w:t>
            </w:r>
          </w:p>
        </w:tc>
        <w:tc>
          <w:tcPr>
            <w:tcW w:w="1559" w:type="dxa"/>
            <w:tcBorders>
              <w:top w:val="nil"/>
              <w:left w:val="nil"/>
              <w:bottom w:val="nil"/>
              <w:right w:val="single" w:sz="4" w:space="0" w:color="auto"/>
            </w:tcBorders>
            <w:shd w:val="clear" w:color="auto" w:fill="auto"/>
            <w:vAlign w:val="center"/>
          </w:tcPr>
          <w:p w14:paraId="355AC2AC" w14:textId="77777777" w:rsidR="00E43C8F" w:rsidRPr="00677E18" w:rsidRDefault="00E43C8F" w:rsidP="00257999">
            <w:pPr>
              <w:spacing w:line="240" w:lineRule="exact"/>
              <w:jc w:val="right"/>
              <w:rPr>
                <w:rFonts w:ascii="標楷體" w:eastAsia="標楷體" w:hAnsi="標楷體"/>
                <w:b/>
                <w:bCs/>
                <w:sz w:val="20"/>
              </w:rPr>
            </w:pPr>
          </w:p>
        </w:tc>
        <w:tc>
          <w:tcPr>
            <w:tcW w:w="1559" w:type="dxa"/>
            <w:tcBorders>
              <w:top w:val="nil"/>
              <w:left w:val="nil"/>
              <w:bottom w:val="nil"/>
              <w:right w:val="single" w:sz="4" w:space="0" w:color="auto"/>
            </w:tcBorders>
            <w:shd w:val="clear" w:color="auto" w:fill="auto"/>
            <w:vAlign w:val="center"/>
          </w:tcPr>
          <w:p w14:paraId="75EB1E67" w14:textId="77777777" w:rsidR="00E43C8F" w:rsidRPr="00677E18" w:rsidRDefault="00E43C8F" w:rsidP="00257999">
            <w:pPr>
              <w:spacing w:line="240" w:lineRule="exact"/>
              <w:jc w:val="right"/>
              <w:rPr>
                <w:rFonts w:ascii="標楷體" w:eastAsia="標楷體" w:hAnsi="標楷體"/>
                <w:b/>
                <w:bCs/>
                <w:sz w:val="20"/>
              </w:rPr>
            </w:pPr>
          </w:p>
        </w:tc>
        <w:tc>
          <w:tcPr>
            <w:tcW w:w="1559" w:type="dxa"/>
            <w:tcBorders>
              <w:top w:val="nil"/>
              <w:left w:val="nil"/>
              <w:bottom w:val="nil"/>
              <w:right w:val="single" w:sz="4" w:space="0" w:color="auto"/>
            </w:tcBorders>
            <w:shd w:val="clear" w:color="auto" w:fill="auto"/>
            <w:vAlign w:val="center"/>
          </w:tcPr>
          <w:p w14:paraId="57FA5CC6" w14:textId="77777777" w:rsidR="00E43C8F" w:rsidRPr="00677E18" w:rsidRDefault="00E43C8F" w:rsidP="00257999">
            <w:pPr>
              <w:spacing w:line="240" w:lineRule="exact"/>
              <w:jc w:val="right"/>
              <w:rPr>
                <w:rFonts w:ascii="標楷體" w:eastAsia="標楷體" w:hAnsi="標楷體"/>
                <w:b/>
                <w:bCs/>
                <w:sz w:val="20"/>
              </w:rPr>
            </w:pPr>
          </w:p>
        </w:tc>
        <w:tc>
          <w:tcPr>
            <w:tcW w:w="1560" w:type="dxa"/>
            <w:tcBorders>
              <w:top w:val="nil"/>
              <w:left w:val="nil"/>
              <w:bottom w:val="nil"/>
              <w:right w:val="single" w:sz="4" w:space="0" w:color="auto"/>
            </w:tcBorders>
            <w:shd w:val="clear" w:color="auto" w:fill="auto"/>
            <w:vAlign w:val="center"/>
          </w:tcPr>
          <w:p w14:paraId="3AC60A32" w14:textId="77777777" w:rsidR="00E43C8F" w:rsidRPr="00677E18" w:rsidRDefault="00E43C8F" w:rsidP="00257999">
            <w:pPr>
              <w:spacing w:line="240" w:lineRule="exact"/>
              <w:jc w:val="right"/>
              <w:rPr>
                <w:rFonts w:ascii="標楷體" w:eastAsia="標楷體" w:hAnsi="標楷體"/>
                <w:b/>
                <w:bCs/>
                <w:sz w:val="20"/>
              </w:rPr>
            </w:pPr>
          </w:p>
        </w:tc>
      </w:tr>
      <w:tr w:rsidR="008B0448" w:rsidRPr="00677E18" w14:paraId="473F027F" w14:textId="77777777" w:rsidTr="008B0448">
        <w:trPr>
          <w:trHeight w:val="283"/>
        </w:trPr>
        <w:tc>
          <w:tcPr>
            <w:tcW w:w="3686" w:type="dxa"/>
            <w:tcBorders>
              <w:top w:val="nil"/>
              <w:bottom w:val="nil"/>
            </w:tcBorders>
            <w:shd w:val="clear" w:color="auto" w:fill="auto"/>
            <w:vAlign w:val="center"/>
          </w:tcPr>
          <w:p w14:paraId="4763A9E8" w14:textId="77777777" w:rsidR="008B0448" w:rsidRPr="00677E18" w:rsidRDefault="008B0448" w:rsidP="008B0448">
            <w:pPr>
              <w:spacing w:line="240" w:lineRule="exact"/>
              <w:ind w:leftChars="100" w:left="640" w:right="57" w:hangingChars="200" w:hanging="400"/>
              <w:jc w:val="distribute"/>
              <w:rPr>
                <w:rFonts w:ascii="標楷體" w:eastAsia="標楷體" w:hAnsi="標楷體"/>
                <w:sz w:val="20"/>
              </w:rPr>
            </w:pPr>
            <w:r w:rsidRPr="00677E18">
              <w:rPr>
                <w:rFonts w:ascii="標楷體" w:eastAsia="標楷體" w:hAnsi="標楷體" w:hint="eastAsia"/>
                <w:sz w:val="20"/>
              </w:rPr>
              <w:t>淨資產</w:t>
            </w:r>
          </w:p>
        </w:tc>
        <w:tc>
          <w:tcPr>
            <w:tcW w:w="1559" w:type="dxa"/>
            <w:tcBorders>
              <w:top w:val="nil"/>
              <w:left w:val="nil"/>
              <w:bottom w:val="nil"/>
              <w:right w:val="single" w:sz="4" w:space="0" w:color="auto"/>
            </w:tcBorders>
            <w:shd w:val="clear" w:color="auto" w:fill="auto"/>
            <w:vAlign w:val="center"/>
          </w:tcPr>
          <w:p w14:paraId="5579FE8C" w14:textId="06CBCF20" w:rsidR="008B0448" w:rsidRPr="00677E18" w:rsidRDefault="008B0448" w:rsidP="008B0448">
            <w:pPr>
              <w:spacing w:line="240" w:lineRule="exact"/>
              <w:jc w:val="right"/>
              <w:rPr>
                <w:rFonts w:ascii="標楷體" w:eastAsia="標楷體" w:hAnsi="標楷體" w:cs="Arial"/>
                <w:bCs/>
                <w:sz w:val="20"/>
                <w:szCs w:val="20"/>
              </w:rPr>
            </w:pPr>
            <w:r w:rsidRPr="00677E18">
              <w:rPr>
                <w:rFonts w:ascii="標楷體" w:eastAsia="標楷體" w:hAnsi="標楷體"/>
                <w:sz w:val="20"/>
                <w:szCs w:val="20"/>
              </w:rPr>
              <w:t>91,304</w:t>
            </w:r>
          </w:p>
        </w:tc>
        <w:tc>
          <w:tcPr>
            <w:tcW w:w="1559" w:type="dxa"/>
            <w:tcBorders>
              <w:top w:val="nil"/>
              <w:left w:val="nil"/>
              <w:bottom w:val="nil"/>
              <w:right w:val="single" w:sz="4" w:space="0" w:color="auto"/>
            </w:tcBorders>
            <w:shd w:val="clear" w:color="auto" w:fill="auto"/>
            <w:vAlign w:val="center"/>
          </w:tcPr>
          <w:p w14:paraId="442735D3" w14:textId="4BEBE8DF" w:rsidR="008B0448" w:rsidRPr="00677E18" w:rsidRDefault="008B0448" w:rsidP="008B0448">
            <w:pPr>
              <w:spacing w:line="240" w:lineRule="exact"/>
              <w:jc w:val="right"/>
              <w:rPr>
                <w:rFonts w:ascii="標楷體" w:eastAsia="標楷體" w:hAnsi="標楷體" w:cs="Arial"/>
                <w:bCs/>
                <w:sz w:val="20"/>
                <w:szCs w:val="20"/>
              </w:rPr>
            </w:pPr>
            <w:r w:rsidRPr="00677E18">
              <w:rPr>
                <w:rFonts w:ascii="標楷體" w:eastAsia="標楷體" w:hAnsi="標楷體"/>
                <w:sz w:val="20"/>
                <w:szCs w:val="20"/>
              </w:rPr>
              <w:t>101,452</w:t>
            </w:r>
          </w:p>
        </w:tc>
        <w:tc>
          <w:tcPr>
            <w:tcW w:w="1559" w:type="dxa"/>
            <w:tcBorders>
              <w:top w:val="nil"/>
              <w:left w:val="nil"/>
              <w:bottom w:val="nil"/>
              <w:right w:val="single" w:sz="4" w:space="0" w:color="auto"/>
            </w:tcBorders>
            <w:shd w:val="clear" w:color="auto" w:fill="auto"/>
            <w:vAlign w:val="center"/>
          </w:tcPr>
          <w:p w14:paraId="2F48A7E2" w14:textId="299E923E" w:rsidR="008B0448" w:rsidRPr="00677E18" w:rsidRDefault="008B0448" w:rsidP="008B0448">
            <w:pPr>
              <w:spacing w:line="240" w:lineRule="exact"/>
              <w:jc w:val="right"/>
              <w:rPr>
                <w:rFonts w:ascii="標楷體" w:eastAsia="標楷體" w:hAnsi="標楷體" w:cs="Arial"/>
                <w:bCs/>
                <w:sz w:val="20"/>
                <w:szCs w:val="20"/>
              </w:rPr>
            </w:pPr>
            <w:r w:rsidRPr="00677E18">
              <w:rPr>
                <w:rFonts w:ascii="標楷體" w:eastAsia="標楷體" w:hAnsi="標楷體"/>
                <w:sz w:val="20"/>
                <w:szCs w:val="20"/>
              </w:rPr>
              <w:t>-</w:t>
            </w:r>
            <w:r w:rsidR="0040414B">
              <w:rPr>
                <w:rFonts w:ascii="標楷體" w:eastAsia="標楷體" w:hAnsi="標楷體" w:hint="eastAsia"/>
                <w:sz w:val="20"/>
                <w:szCs w:val="20"/>
              </w:rPr>
              <w:t xml:space="preserve"> </w:t>
            </w:r>
            <w:r w:rsidRPr="00677E18">
              <w:rPr>
                <w:rFonts w:ascii="標楷體" w:eastAsia="標楷體" w:hAnsi="標楷體"/>
                <w:sz w:val="20"/>
                <w:szCs w:val="20"/>
              </w:rPr>
              <w:t>88,585</w:t>
            </w:r>
          </w:p>
        </w:tc>
        <w:tc>
          <w:tcPr>
            <w:tcW w:w="1560" w:type="dxa"/>
            <w:tcBorders>
              <w:top w:val="nil"/>
              <w:left w:val="nil"/>
              <w:bottom w:val="nil"/>
              <w:right w:val="single" w:sz="4" w:space="0" w:color="auto"/>
            </w:tcBorders>
            <w:shd w:val="clear" w:color="auto" w:fill="auto"/>
            <w:vAlign w:val="center"/>
          </w:tcPr>
          <w:p w14:paraId="115D66D7" w14:textId="50E6EF07" w:rsidR="008B0448" w:rsidRPr="00677E18" w:rsidRDefault="008B0448" w:rsidP="008B0448">
            <w:pPr>
              <w:spacing w:line="240" w:lineRule="exact"/>
              <w:ind w:firstLineChars="100" w:firstLine="200"/>
              <w:jc w:val="right"/>
              <w:rPr>
                <w:rFonts w:ascii="標楷體" w:eastAsia="標楷體" w:hAnsi="標楷體"/>
                <w:sz w:val="20"/>
                <w:szCs w:val="20"/>
              </w:rPr>
            </w:pPr>
            <w:r w:rsidRPr="00677E18">
              <w:rPr>
                <w:rFonts w:ascii="標楷體" w:eastAsia="標楷體" w:hAnsi="標楷體"/>
                <w:sz w:val="20"/>
                <w:szCs w:val="20"/>
              </w:rPr>
              <w:t xml:space="preserve">104,171 </w:t>
            </w:r>
          </w:p>
        </w:tc>
      </w:tr>
      <w:tr w:rsidR="008B0448" w:rsidRPr="00677E18" w14:paraId="68D0CA2D" w14:textId="77777777" w:rsidTr="008B0448">
        <w:trPr>
          <w:trHeight w:val="283"/>
        </w:trPr>
        <w:tc>
          <w:tcPr>
            <w:tcW w:w="3686" w:type="dxa"/>
            <w:tcBorders>
              <w:top w:val="nil"/>
              <w:bottom w:val="nil"/>
            </w:tcBorders>
            <w:vAlign w:val="center"/>
          </w:tcPr>
          <w:p w14:paraId="574FAB69" w14:textId="77777777" w:rsidR="008B0448" w:rsidRPr="00677E18" w:rsidRDefault="008B0448" w:rsidP="008B0448">
            <w:pPr>
              <w:spacing w:line="240" w:lineRule="exact"/>
              <w:ind w:left="57" w:right="57"/>
              <w:jc w:val="distribute"/>
              <w:rPr>
                <w:rFonts w:ascii="標楷體" w:eastAsia="標楷體" w:hAnsi="標楷體"/>
                <w:sz w:val="20"/>
              </w:rPr>
            </w:pPr>
            <w:proofErr w:type="gramStart"/>
            <w:r w:rsidRPr="00677E18">
              <w:rPr>
                <w:rFonts w:ascii="標楷體" w:eastAsia="標楷體" w:hAnsi="標楷體" w:hint="eastAsia"/>
                <w:b/>
                <w:sz w:val="20"/>
              </w:rPr>
              <w:t>原列淨資產</w:t>
            </w:r>
            <w:proofErr w:type="gramEnd"/>
            <w:r w:rsidRPr="00677E18">
              <w:rPr>
                <w:rFonts w:ascii="標楷體" w:eastAsia="標楷體" w:hAnsi="標楷體" w:hint="eastAsia"/>
                <w:b/>
                <w:sz w:val="20"/>
              </w:rPr>
              <w:t>總額</w:t>
            </w:r>
          </w:p>
        </w:tc>
        <w:tc>
          <w:tcPr>
            <w:tcW w:w="1559" w:type="dxa"/>
            <w:tcBorders>
              <w:top w:val="nil"/>
              <w:left w:val="nil"/>
              <w:bottom w:val="nil"/>
              <w:right w:val="single" w:sz="4" w:space="0" w:color="auto"/>
            </w:tcBorders>
            <w:shd w:val="clear" w:color="auto" w:fill="auto"/>
            <w:vAlign w:val="center"/>
          </w:tcPr>
          <w:p w14:paraId="266FBCDA" w14:textId="499F8FCA" w:rsidR="008B0448" w:rsidRPr="00677E18" w:rsidRDefault="008B0448" w:rsidP="008B0448">
            <w:pPr>
              <w:spacing w:line="240" w:lineRule="exact"/>
              <w:jc w:val="right"/>
              <w:rPr>
                <w:rFonts w:ascii="標楷體" w:eastAsia="標楷體" w:hAnsi="標楷體" w:cs="Arial"/>
                <w:b/>
                <w:bCs/>
                <w:sz w:val="20"/>
                <w:szCs w:val="20"/>
              </w:rPr>
            </w:pPr>
            <w:r w:rsidRPr="00677E18">
              <w:rPr>
                <w:rFonts w:ascii="標楷體" w:eastAsia="標楷體" w:hAnsi="標楷體"/>
                <w:b/>
                <w:bCs/>
                <w:sz w:val="20"/>
                <w:szCs w:val="20"/>
              </w:rPr>
              <w:t>91,304</w:t>
            </w:r>
          </w:p>
        </w:tc>
        <w:tc>
          <w:tcPr>
            <w:tcW w:w="1559" w:type="dxa"/>
            <w:tcBorders>
              <w:top w:val="nil"/>
              <w:left w:val="nil"/>
              <w:bottom w:val="nil"/>
              <w:right w:val="single" w:sz="4" w:space="0" w:color="auto"/>
            </w:tcBorders>
            <w:shd w:val="clear" w:color="auto" w:fill="auto"/>
            <w:vAlign w:val="center"/>
          </w:tcPr>
          <w:p w14:paraId="27ACCBA4" w14:textId="373C3CE1" w:rsidR="008B0448" w:rsidRPr="00677E18" w:rsidRDefault="008B0448" w:rsidP="008B0448">
            <w:pPr>
              <w:spacing w:line="240" w:lineRule="exact"/>
              <w:jc w:val="right"/>
              <w:rPr>
                <w:rFonts w:ascii="標楷體" w:eastAsia="標楷體" w:hAnsi="標楷體" w:cs="Arial"/>
                <w:b/>
                <w:bCs/>
                <w:sz w:val="20"/>
                <w:szCs w:val="20"/>
              </w:rPr>
            </w:pPr>
            <w:r w:rsidRPr="00677E18">
              <w:rPr>
                <w:rFonts w:ascii="標楷體" w:eastAsia="標楷體" w:hAnsi="標楷體"/>
                <w:b/>
                <w:bCs/>
                <w:sz w:val="20"/>
                <w:szCs w:val="20"/>
              </w:rPr>
              <w:t>101,452</w:t>
            </w:r>
          </w:p>
        </w:tc>
        <w:tc>
          <w:tcPr>
            <w:tcW w:w="1559" w:type="dxa"/>
            <w:tcBorders>
              <w:top w:val="nil"/>
              <w:left w:val="nil"/>
              <w:bottom w:val="nil"/>
              <w:right w:val="single" w:sz="4" w:space="0" w:color="auto"/>
            </w:tcBorders>
            <w:shd w:val="clear" w:color="auto" w:fill="auto"/>
            <w:vAlign w:val="center"/>
          </w:tcPr>
          <w:p w14:paraId="2B0D2141" w14:textId="3C928519" w:rsidR="008B0448" w:rsidRPr="00677E18" w:rsidRDefault="008B0448" w:rsidP="008B0448">
            <w:pPr>
              <w:spacing w:line="240" w:lineRule="exact"/>
              <w:jc w:val="right"/>
              <w:rPr>
                <w:rFonts w:ascii="標楷體" w:eastAsia="標楷體" w:hAnsi="標楷體" w:cs="Arial"/>
                <w:b/>
                <w:bCs/>
                <w:sz w:val="20"/>
                <w:szCs w:val="20"/>
              </w:rPr>
            </w:pPr>
            <w:r w:rsidRPr="00677E18">
              <w:rPr>
                <w:rFonts w:ascii="標楷體" w:eastAsia="標楷體" w:hAnsi="標楷體"/>
                <w:b/>
                <w:bCs/>
                <w:sz w:val="20"/>
                <w:szCs w:val="20"/>
              </w:rPr>
              <w:t>-</w:t>
            </w:r>
            <w:r w:rsidR="0040414B">
              <w:rPr>
                <w:rFonts w:ascii="標楷體" w:eastAsia="標楷體" w:hAnsi="標楷體" w:hint="eastAsia"/>
                <w:b/>
                <w:bCs/>
                <w:sz w:val="20"/>
                <w:szCs w:val="20"/>
              </w:rPr>
              <w:t xml:space="preserve"> </w:t>
            </w:r>
            <w:r w:rsidRPr="00677E18">
              <w:rPr>
                <w:rFonts w:ascii="標楷體" w:eastAsia="標楷體" w:hAnsi="標楷體"/>
                <w:b/>
                <w:bCs/>
                <w:sz w:val="20"/>
                <w:szCs w:val="20"/>
              </w:rPr>
              <w:t>88,585</w:t>
            </w:r>
          </w:p>
        </w:tc>
        <w:tc>
          <w:tcPr>
            <w:tcW w:w="1560" w:type="dxa"/>
            <w:tcBorders>
              <w:top w:val="nil"/>
              <w:left w:val="nil"/>
              <w:bottom w:val="nil"/>
              <w:right w:val="single" w:sz="4" w:space="0" w:color="auto"/>
            </w:tcBorders>
            <w:shd w:val="clear" w:color="auto" w:fill="auto"/>
            <w:vAlign w:val="center"/>
          </w:tcPr>
          <w:p w14:paraId="31C189D0" w14:textId="466CB975" w:rsidR="008B0448" w:rsidRPr="00677E18" w:rsidRDefault="008B0448" w:rsidP="008B0448">
            <w:pPr>
              <w:spacing w:line="240" w:lineRule="exact"/>
              <w:ind w:firstLineChars="100" w:firstLine="200"/>
              <w:jc w:val="right"/>
              <w:rPr>
                <w:rFonts w:ascii="標楷體" w:eastAsia="標楷體" w:hAnsi="標楷體"/>
                <w:b/>
                <w:bCs/>
                <w:sz w:val="20"/>
                <w:szCs w:val="20"/>
              </w:rPr>
            </w:pPr>
            <w:r w:rsidRPr="00677E18">
              <w:rPr>
                <w:rFonts w:ascii="標楷體" w:eastAsia="標楷體" w:hAnsi="標楷體"/>
                <w:b/>
                <w:bCs/>
                <w:sz w:val="20"/>
                <w:szCs w:val="20"/>
              </w:rPr>
              <w:t xml:space="preserve">104,171 </w:t>
            </w:r>
          </w:p>
        </w:tc>
      </w:tr>
      <w:tr w:rsidR="0026573F" w:rsidRPr="00677E18" w14:paraId="5A61B423" w14:textId="77777777" w:rsidTr="00257999">
        <w:trPr>
          <w:trHeight w:val="283"/>
        </w:trPr>
        <w:tc>
          <w:tcPr>
            <w:tcW w:w="3686" w:type="dxa"/>
            <w:tcBorders>
              <w:top w:val="nil"/>
              <w:bottom w:val="nil"/>
            </w:tcBorders>
            <w:vAlign w:val="center"/>
          </w:tcPr>
          <w:p w14:paraId="2CE9037B" w14:textId="6DB70587" w:rsidR="00E43C8F" w:rsidRPr="00677E18" w:rsidRDefault="00E43C8F" w:rsidP="00257999">
            <w:pPr>
              <w:spacing w:line="240" w:lineRule="exact"/>
              <w:ind w:left="57" w:right="57"/>
              <w:jc w:val="distribute"/>
              <w:rPr>
                <w:rFonts w:ascii="標楷體" w:eastAsia="標楷體" w:hAnsi="標楷體"/>
                <w:b/>
                <w:sz w:val="20"/>
              </w:rPr>
            </w:pPr>
            <w:r w:rsidRPr="00677E18">
              <w:rPr>
                <w:rFonts w:ascii="標楷體" w:eastAsia="標楷體" w:hAnsi="標楷體" w:hint="eastAsia"/>
                <w:b/>
                <w:sz w:val="20"/>
              </w:rPr>
              <w:t>本部審核修</w:t>
            </w:r>
            <w:r w:rsidR="00263029" w:rsidRPr="00677E18">
              <w:rPr>
                <w:rFonts w:ascii="標楷體" w:eastAsia="標楷體" w:hAnsi="標楷體" w:hint="eastAsia"/>
                <w:b/>
                <w:sz w:val="20"/>
              </w:rPr>
              <w:t>（更）</w:t>
            </w:r>
            <w:r w:rsidRPr="00677E18">
              <w:rPr>
                <w:rFonts w:ascii="標楷體" w:eastAsia="標楷體" w:hAnsi="標楷體" w:hint="eastAsia"/>
                <w:b/>
                <w:sz w:val="20"/>
              </w:rPr>
              <w:t>正決算應調整數</w:t>
            </w:r>
          </w:p>
        </w:tc>
        <w:tc>
          <w:tcPr>
            <w:tcW w:w="1559" w:type="dxa"/>
            <w:tcBorders>
              <w:top w:val="nil"/>
              <w:left w:val="nil"/>
              <w:bottom w:val="nil"/>
              <w:right w:val="single" w:sz="4" w:space="0" w:color="auto"/>
            </w:tcBorders>
            <w:shd w:val="clear" w:color="auto" w:fill="auto"/>
            <w:vAlign w:val="center"/>
          </w:tcPr>
          <w:p w14:paraId="02374514" w14:textId="4EE001DA" w:rsidR="00E43C8F" w:rsidRPr="00677E18" w:rsidRDefault="009A2F43" w:rsidP="00257999">
            <w:pPr>
              <w:spacing w:line="240" w:lineRule="exact"/>
              <w:jc w:val="right"/>
              <w:rPr>
                <w:rFonts w:ascii="標楷體" w:eastAsia="標楷體" w:hAnsi="標楷體"/>
                <w:b/>
                <w:bCs/>
                <w:sz w:val="20"/>
              </w:rPr>
            </w:pPr>
            <w:r w:rsidRPr="00677E18">
              <w:rPr>
                <w:rFonts w:ascii="標楷體" w:eastAsia="標楷體" w:hAnsi="標楷體"/>
                <w:b/>
                <w:bCs/>
                <w:sz w:val="20"/>
              </w:rPr>
              <w:t>6</w:t>
            </w:r>
          </w:p>
        </w:tc>
        <w:tc>
          <w:tcPr>
            <w:tcW w:w="1559" w:type="dxa"/>
            <w:tcBorders>
              <w:top w:val="nil"/>
              <w:left w:val="nil"/>
              <w:bottom w:val="nil"/>
              <w:right w:val="single" w:sz="4" w:space="0" w:color="auto"/>
            </w:tcBorders>
            <w:shd w:val="clear" w:color="auto" w:fill="auto"/>
            <w:vAlign w:val="center"/>
          </w:tcPr>
          <w:p w14:paraId="1D61B702" w14:textId="49580BED" w:rsidR="00E43C8F" w:rsidRPr="00677E18" w:rsidRDefault="00080CBC" w:rsidP="00257999">
            <w:pPr>
              <w:spacing w:line="240" w:lineRule="exact"/>
              <w:jc w:val="right"/>
              <w:rPr>
                <w:rFonts w:ascii="標楷體" w:eastAsia="標楷體" w:hAnsi="標楷體"/>
                <w:b/>
                <w:bCs/>
                <w:sz w:val="20"/>
              </w:rPr>
            </w:pPr>
            <w:r w:rsidRPr="00677E18">
              <w:rPr>
                <w:rFonts w:ascii="標楷體" w:eastAsia="標楷體" w:hAnsi="標楷體"/>
                <w:b/>
                <w:sz w:val="20"/>
              </w:rPr>
              <w:t xml:space="preserve">- </w:t>
            </w:r>
            <w:r w:rsidR="009A2F43" w:rsidRPr="00677E18">
              <w:rPr>
                <w:rFonts w:ascii="標楷體" w:eastAsia="標楷體" w:hAnsi="標楷體"/>
                <w:b/>
                <w:sz w:val="20"/>
              </w:rPr>
              <w:t>9</w:t>
            </w:r>
          </w:p>
        </w:tc>
        <w:tc>
          <w:tcPr>
            <w:tcW w:w="1559" w:type="dxa"/>
            <w:tcBorders>
              <w:top w:val="nil"/>
              <w:left w:val="nil"/>
              <w:bottom w:val="nil"/>
              <w:right w:val="single" w:sz="4" w:space="0" w:color="auto"/>
            </w:tcBorders>
            <w:shd w:val="clear" w:color="auto" w:fill="auto"/>
            <w:vAlign w:val="center"/>
          </w:tcPr>
          <w:p w14:paraId="48B677AF" w14:textId="7399D9D4" w:rsidR="00E43C8F" w:rsidRPr="00677E18" w:rsidRDefault="00080CBC" w:rsidP="00257999">
            <w:pPr>
              <w:spacing w:line="240" w:lineRule="exact"/>
              <w:jc w:val="right"/>
              <w:rPr>
                <w:rFonts w:ascii="標楷體" w:eastAsia="標楷體" w:hAnsi="標楷體"/>
                <w:b/>
                <w:bCs/>
                <w:sz w:val="20"/>
              </w:rPr>
            </w:pPr>
            <w:r w:rsidRPr="00677E18">
              <w:rPr>
                <w:rFonts w:ascii="標楷體" w:eastAsia="標楷體" w:hAnsi="標楷體" w:hint="eastAsia"/>
                <w:b/>
                <w:bCs/>
                <w:sz w:val="20"/>
              </w:rPr>
              <w:t>1</w:t>
            </w:r>
            <w:r w:rsidR="009A2F43" w:rsidRPr="00677E18">
              <w:rPr>
                <w:rFonts w:ascii="標楷體" w:eastAsia="標楷體" w:hAnsi="標楷體"/>
                <w:b/>
                <w:bCs/>
                <w:sz w:val="20"/>
              </w:rPr>
              <w:t>6</w:t>
            </w:r>
          </w:p>
        </w:tc>
        <w:tc>
          <w:tcPr>
            <w:tcW w:w="1560" w:type="dxa"/>
            <w:tcBorders>
              <w:top w:val="nil"/>
              <w:left w:val="nil"/>
              <w:bottom w:val="nil"/>
              <w:right w:val="single" w:sz="4" w:space="0" w:color="auto"/>
            </w:tcBorders>
            <w:shd w:val="clear" w:color="auto" w:fill="auto"/>
            <w:vAlign w:val="center"/>
          </w:tcPr>
          <w:p w14:paraId="1B1A48A5" w14:textId="5BDFB2D2" w:rsidR="00E43C8F" w:rsidRPr="00677E18" w:rsidRDefault="00080CBC" w:rsidP="00257999">
            <w:pPr>
              <w:spacing w:line="240" w:lineRule="exact"/>
              <w:jc w:val="right"/>
              <w:rPr>
                <w:rFonts w:ascii="標楷體" w:eastAsia="標楷體" w:hAnsi="標楷體"/>
                <w:b/>
                <w:bCs/>
                <w:sz w:val="20"/>
              </w:rPr>
            </w:pPr>
            <w:r w:rsidRPr="00677E18">
              <w:rPr>
                <w:rFonts w:ascii="標楷體" w:eastAsia="標楷體" w:hAnsi="標楷體" w:hint="eastAsia"/>
                <w:b/>
                <w:bCs/>
                <w:sz w:val="20"/>
              </w:rPr>
              <w:t>1</w:t>
            </w:r>
            <w:r w:rsidR="009A2F43" w:rsidRPr="00677E18">
              <w:rPr>
                <w:rFonts w:ascii="標楷體" w:eastAsia="標楷體" w:hAnsi="標楷體"/>
                <w:b/>
                <w:bCs/>
                <w:sz w:val="20"/>
              </w:rPr>
              <w:t>3</w:t>
            </w:r>
          </w:p>
        </w:tc>
      </w:tr>
      <w:tr w:rsidR="0026573F" w:rsidRPr="00677E18" w14:paraId="4FE09F39" w14:textId="77777777" w:rsidTr="00257999">
        <w:trPr>
          <w:trHeight w:val="283"/>
        </w:trPr>
        <w:tc>
          <w:tcPr>
            <w:tcW w:w="3686" w:type="dxa"/>
            <w:tcBorders>
              <w:top w:val="nil"/>
              <w:bottom w:val="nil"/>
            </w:tcBorders>
            <w:vAlign w:val="center"/>
          </w:tcPr>
          <w:p w14:paraId="71488684" w14:textId="77777777" w:rsidR="00E43C8F" w:rsidRPr="00677E18" w:rsidRDefault="00E43C8F" w:rsidP="00257999">
            <w:pPr>
              <w:spacing w:line="240" w:lineRule="exact"/>
              <w:ind w:left="57" w:right="57"/>
              <w:jc w:val="distribute"/>
              <w:rPr>
                <w:rFonts w:ascii="標楷體" w:eastAsia="標楷體" w:hAnsi="標楷體"/>
                <w:b/>
                <w:sz w:val="20"/>
              </w:rPr>
            </w:pPr>
            <w:r w:rsidRPr="00677E18">
              <w:rPr>
                <w:rFonts w:ascii="標楷體" w:eastAsia="標楷體" w:hAnsi="標楷體" w:hint="eastAsia"/>
                <w:b/>
                <w:sz w:val="20"/>
              </w:rPr>
              <w:t>調整後淨資產總額</w:t>
            </w:r>
          </w:p>
        </w:tc>
        <w:tc>
          <w:tcPr>
            <w:tcW w:w="1559" w:type="dxa"/>
            <w:tcBorders>
              <w:top w:val="nil"/>
              <w:left w:val="nil"/>
              <w:bottom w:val="nil"/>
              <w:right w:val="single" w:sz="4" w:space="0" w:color="auto"/>
            </w:tcBorders>
            <w:shd w:val="clear" w:color="auto" w:fill="auto"/>
            <w:vAlign w:val="center"/>
          </w:tcPr>
          <w:p w14:paraId="065D7410" w14:textId="3EFA9E4B" w:rsidR="00E43C8F" w:rsidRPr="00677E18" w:rsidRDefault="001179AA" w:rsidP="00257999">
            <w:pPr>
              <w:spacing w:line="240" w:lineRule="exact"/>
              <w:jc w:val="right"/>
              <w:rPr>
                <w:rFonts w:ascii="標楷體" w:eastAsia="標楷體" w:hAnsi="標楷體"/>
                <w:b/>
                <w:bCs/>
                <w:sz w:val="20"/>
              </w:rPr>
            </w:pPr>
            <w:r w:rsidRPr="00677E18">
              <w:rPr>
                <w:rFonts w:ascii="標楷體" w:eastAsia="標楷體" w:hAnsi="標楷體" w:cs="Arial"/>
                <w:b/>
                <w:bCs/>
                <w:sz w:val="20"/>
                <w:szCs w:val="20"/>
              </w:rPr>
              <w:t>91,310</w:t>
            </w:r>
          </w:p>
        </w:tc>
        <w:tc>
          <w:tcPr>
            <w:tcW w:w="1559" w:type="dxa"/>
            <w:tcBorders>
              <w:top w:val="nil"/>
              <w:left w:val="nil"/>
              <w:bottom w:val="nil"/>
              <w:right w:val="single" w:sz="4" w:space="0" w:color="auto"/>
            </w:tcBorders>
            <w:shd w:val="clear" w:color="auto" w:fill="auto"/>
            <w:vAlign w:val="center"/>
          </w:tcPr>
          <w:p w14:paraId="4A3A31E6" w14:textId="382B1765" w:rsidR="00E43C8F" w:rsidRPr="00677E18" w:rsidRDefault="001179AA" w:rsidP="00345074">
            <w:pPr>
              <w:spacing w:line="240" w:lineRule="exact"/>
              <w:jc w:val="right"/>
              <w:rPr>
                <w:rFonts w:ascii="標楷體" w:eastAsia="標楷體" w:hAnsi="標楷體"/>
                <w:b/>
                <w:bCs/>
                <w:sz w:val="20"/>
              </w:rPr>
            </w:pPr>
            <w:r w:rsidRPr="00677E18">
              <w:rPr>
                <w:rFonts w:ascii="標楷體" w:eastAsia="標楷體" w:hAnsi="標楷體"/>
                <w:b/>
                <w:bCs/>
                <w:sz w:val="20"/>
              </w:rPr>
              <w:t>101,443</w:t>
            </w:r>
          </w:p>
        </w:tc>
        <w:tc>
          <w:tcPr>
            <w:tcW w:w="1559" w:type="dxa"/>
            <w:tcBorders>
              <w:top w:val="nil"/>
              <w:left w:val="nil"/>
              <w:bottom w:val="nil"/>
              <w:right w:val="single" w:sz="4" w:space="0" w:color="auto"/>
            </w:tcBorders>
            <w:shd w:val="clear" w:color="auto" w:fill="auto"/>
            <w:vAlign w:val="center"/>
          </w:tcPr>
          <w:p w14:paraId="35992537" w14:textId="09E617CE" w:rsidR="00E43C8F" w:rsidRPr="00677E18" w:rsidRDefault="001179AA" w:rsidP="00257999">
            <w:pPr>
              <w:spacing w:line="240" w:lineRule="exact"/>
              <w:jc w:val="right"/>
              <w:rPr>
                <w:rFonts w:ascii="標楷體" w:eastAsia="標楷體" w:hAnsi="標楷體"/>
                <w:b/>
                <w:bCs/>
                <w:sz w:val="20"/>
              </w:rPr>
            </w:pPr>
            <w:r w:rsidRPr="00677E18">
              <w:rPr>
                <w:rFonts w:ascii="標楷體" w:eastAsia="標楷體" w:hAnsi="標楷體"/>
                <w:b/>
                <w:bCs/>
                <w:sz w:val="20"/>
              </w:rPr>
              <w:t>- 88,568</w:t>
            </w:r>
          </w:p>
        </w:tc>
        <w:tc>
          <w:tcPr>
            <w:tcW w:w="1560" w:type="dxa"/>
            <w:tcBorders>
              <w:top w:val="nil"/>
              <w:left w:val="nil"/>
              <w:bottom w:val="nil"/>
              <w:right w:val="single" w:sz="4" w:space="0" w:color="auto"/>
            </w:tcBorders>
            <w:shd w:val="clear" w:color="auto" w:fill="auto"/>
            <w:vAlign w:val="center"/>
          </w:tcPr>
          <w:p w14:paraId="4F356E98" w14:textId="5788C4DC" w:rsidR="00E43C8F" w:rsidRPr="00677E18" w:rsidRDefault="001179AA" w:rsidP="00257999">
            <w:pPr>
              <w:spacing w:line="240" w:lineRule="exact"/>
              <w:jc w:val="right"/>
              <w:rPr>
                <w:rFonts w:ascii="標楷體" w:eastAsia="標楷體" w:hAnsi="標楷體"/>
                <w:b/>
                <w:bCs/>
                <w:sz w:val="20"/>
              </w:rPr>
            </w:pPr>
            <w:r w:rsidRPr="00677E18">
              <w:rPr>
                <w:rFonts w:ascii="標楷體" w:eastAsia="標楷體" w:hAnsi="標楷體"/>
                <w:b/>
                <w:bCs/>
                <w:sz w:val="20"/>
              </w:rPr>
              <w:t>104,185</w:t>
            </w:r>
          </w:p>
        </w:tc>
      </w:tr>
      <w:tr w:rsidR="0026573F" w:rsidRPr="00677E18" w14:paraId="50BD29B1" w14:textId="77777777" w:rsidTr="00257999">
        <w:trPr>
          <w:trHeight w:val="340"/>
        </w:trPr>
        <w:tc>
          <w:tcPr>
            <w:tcW w:w="3686" w:type="dxa"/>
            <w:tcBorders>
              <w:top w:val="nil"/>
              <w:bottom w:val="single" w:sz="4" w:space="0" w:color="auto"/>
            </w:tcBorders>
            <w:vAlign w:val="center"/>
          </w:tcPr>
          <w:p w14:paraId="77493E06" w14:textId="77777777" w:rsidR="00080CBC" w:rsidRPr="00677E18" w:rsidRDefault="00080CBC" w:rsidP="00080CBC">
            <w:pPr>
              <w:spacing w:line="240" w:lineRule="exact"/>
              <w:ind w:left="57" w:right="57"/>
              <w:jc w:val="distribute"/>
              <w:rPr>
                <w:rFonts w:ascii="標楷體" w:eastAsia="標楷體" w:hAnsi="標楷體"/>
                <w:b/>
                <w:sz w:val="20"/>
              </w:rPr>
            </w:pPr>
            <w:r w:rsidRPr="00677E18">
              <w:rPr>
                <w:rFonts w:ascii="標楷體" w:eastAsia="標楷體" w:hAnsi="標楷體" w:hint="eastAsia"/>
                <w:b/>
                <w:sz w:val="20"/>
              </w:rPr>
              <w:t>調整後負債及淨資產總額</w:t>
            </w:r>
          </w:p>
        </w:tc>
        <w:tc>
          <w:tcPr>
            <w:tcW w:w="1559" w:type="dxa"/>
            <w:tcBorders>
              <w:top w:val="nil"/>
              <w:left w:val="nil"/>
              <w:bottom w:val="single" w:sz="4" w:space="0" w:color="auto"/>
              <w:right w:val="single" w:sz="4" w:space="0" w:color="auto"/>
            </w:tcBorders>
            <w:shd w:val="clear" w:color="auto" w:fill="auto"/>
            <w:vAlign w:val="center"/>
          </w:tcPr>
          <w:p w14:paraId="4FDD50BC" w14:textId="78A48D33" w:rsidR="00080CBC" w:rsidRPr="00677E18" w:rsidRDefault="00C45C87" w:rsidP="00080CBC">
            <w:pPr>
              <w:spacing w:line="240" w:lineRule="exact"/>
              <w:jc w:val="right"/>
              <w:rPr>
                <w:rFonts w:ascii="標楷體" w:eastAsia="標楷體" w:hAnsi="標楷體"/>
                <w:b/>
                <w:sz w:val="20"/>
              </w:rPr>
            </w:pPr>
            <w:r w:rsidRPr="00677E18">
              <w:rPr>
                <w:rFonts w:ascii="標楷體" w:eastAsia="標楷體" w:hAnsi="標楷體" w:cs="Times New Roman"/>
                <w:b/>
                <w:sz w:val="20"/>
                <w:szCs w:val="20"/>
              </w:rPr>
              <w:t>156,322</w:t>
            </w:r>
          </w:p>
        </w:tc>
        <w:tc>
          <w:tcPr>
            <w:tcW w:w="1559" w:type="dxa"/>
            <w:tcBorders>
              <w:top w:val="nil"/>
              <w:left w:val="nil"/>
              <w:bottom w:val="single" w:sz="4" w:space="0" w:color="auto"/>
              <w:right w:val="single" w:sz="4" w:space="0" w:color="auto"/>
            </w:tcBorders>
            <w:shd w:val="clear" w:color="auto" w:fill="auto"/>
            <w:vAlign w:val="center"/>
          </w:tcPr>
          <w:p w14:paraId="786F0D24" w14:textId="00E04A71" w:rsidR="00080CBC" w:rsidRPr="00677E18" w:rsidRDefault="00C45C87" w:rsidP="00080CBC">
            <w:pPr>
              <w:spacing w:line="240" w:lineRule="exact"/>
              <w:jc w:val="right"/>
              <w:rPr>
                <w:rFonts w:ascii="標楷體" w:eastAsia="標楷體" w:hAnsi="標楷體"/>
                <w:b/>
                <w:sz w:val="20"/>
              </w:rPr>
            </w:pPr>
            <w:r w:rsidRPr="00677E18">
              <w:rPr>
                <w:rFonts w:ascii="標楷體" w:eastAsia="標楷體" w:hAnsi="標楷體"/>
                <w:b/>
                <w:sz w:val="20"/>
              </w:rPr>
              <w:t>563,521</w:t>
            </w:r>
          </w:p>
        </w:tc>
        <w:tc>
          <w:tcPr>
            <w:tcW w:w="1559" w:type="dxa"/>
            <w:tcBorders>
              <w:top w:val="nil"/>
              <w:left w:val="nil"/>
              <w:bottom w:val="single" w:sz="4" w:space="0" w:color="auto"/>
              <w:right w:val="single" w:sz="4" w:space="0" w:color="auto"/>
            </w:tcBorders>
            <w:shd w:val="clear" w:color="auto" w:fill="auto"/>
            <w:vAlign w:val="center"/>
          </w:tcPr>
          <w:p w14:paraId="57581DE8" w14:textId="00794DA4" w:rsidR="00080CBC" w:rsidRPr="00677E18" w:rsidRDefault="00C45C87" w:rsidP="00080CBC">
            <w:pPr>
              <w:spacing w:line="240" w:lineRule="exact"/>
              <w:jc w:val="right"/>
              <w:rPr>
                <w:rFonts w:ascii="標楷體" w:eastAsia="標楷體" w:hAnsi="標楷體"/>
                <w:b/>
                <w:sz w:val="20"/>
              </w:rPr>
            </w:pPr>
            <w:r w:rsidRPr="00677E18">
              <w:rPr>
                <w:rFonts w:ascii="標楷體" w:eastAsia="標楷體" w:hAnsi="標楷體"/>
                <w:b/>
                <w:sz w:val="20"/>
              </w:rPr>
              <w:t>- 90,949</w:t>
            </w:r>
          </w:p>
        </w:tc>
        <w:tc>
          <w:tcPr>
            <w:tcW w:w="1560" w:type="dxa"/>
            <w:tcBorders>
              <w:top w:val="nil"/>
              <w:left w:val="nil"/>
              <w:bottom w:val="single" w:sz="4" w:space="0" w:color="auto"/>
              <w:right w:val="single" w:sz="4" w:space="0" w:color="auto"/>
            </w:tcBorders>
            <w:shd w:val="clear" w:color="auto" w:fill="auto"/>
            <w:vAlign w:val="center"/>
          </w:tcPr>
          <w:p w14:paraId="6A80229F" w14:textId="07C775E4" w:rsidR="00080CBC" w:rsidRPr="00677E18" w:rsidRDefault="00C45C87" w:rsidP="00080CBC">
            <w:pPr>
              <w:spacing w:line="240" w:lineRule="exact"/>
              <w:jc w:val="right"/>
              <w:rPr>
                <w:rFonts w:ascii="標楷體" w:eastAsia="標楷體" w:hAnsi="標楷體"/>
                <w:b/>
                <w:sz w:val="20"/>
              </w:rPr>
            </w:pPr>
            <w:r w:rsidRPr="00677E18">
              <w:rPr>
                <w:rFonts w:ascii="標楷體" w:eastAsia="標楷體" w:hAnsi="標楷體"/>
                <w:b/>
                <w:sz w:val="20"/>
              </w:rPr>
              <w:t>628,894</w:t>
            </w:r>
          </w:p>
        </w:tc>
      </w:tr>
    </w:tbl>
    <w:p w14:paraId="03F555C7" w14:textId="4508C26E" w:rsidR="0040754F" w:rsidRPr="00677E18" w:rsidRDefault="0040754F" w:rsidP="00436EC9">
      <w:pPr>
        <w:snapToGrid w:val="0"/>
        <w:spacing w:line="240" w:lineRule="exact"/>
        <w:ind w:left="567" w:hangingChars="315" w:hanging="567"/>
        <w:jc w:val="both"/>
        <w:rPr>
          <w:rFonts w:ascii="標楷體" w:eastAsia="標楷體" w:hAnsi="標楷體"/>
          <w:bCs/>
          <w:sz w:val="18"/>
        </w:rPr>
      </w:pPr>
      <w:proofErr w:type="gramStart"/>
      <w:r w:rsidRPr="00677E18">
        <w:rPr>
          <w:rFonts w:ascii="標楷體" w:eastAsia="標楷體" w:hAnsi="標楷體" w:hint="eastAsia"/>
          <w:bCs/>
          <w:sz w:val="18"/>
        </w:rPr>
        <w:t>註</w:t>
      </w:r>
      <w:proofErr w:type="gramEnd"/>
      <w:r w:rsidRPr="00677E18">
        <w:rPr>
          <w:rFonts w:ascii="標楷體" w:eastAsia="標楷體" w:hAnsi="標楷體" w:hint="eastAsia"/>
          <w:bCs/>
          <w:sz w:val="18"/>
        </w:rPr>
        <w:t>：</w:t>
      </w:r>
      <w:r w:rsidR="00436EC9" w:rsidRPr="00677E18">
        <w:rPr>
          <w:rFonts w:ascii="標楷體" w:eastAsia="標楷體" w:hAnsi="標楷體" w:hint="eastAsia"/>
          <w:bCs/>
          <w:sz w:val="18"/>
        </w:rPr>
        <w:t>1.</w:t>
      </w:r>
      <w:r w:rsidR="00436EC9" w:rsidRPr="00677E18">
        <w:rPr>
          <w:rFonts w:ascii="標楷體" w:eastAsia="標楷體" w:hAnsi="標楷體" w:hint="eastAsia"/>
          <w:bCs/>
          <w:sz w:val="18"/>
        </w:rPr>
        <w:tab/>
      </w:r>
      <w:r w:rsidR="002272F0" w:rsidRPr="00677E18">
        <w:rPr>
          <w:rFonts w:ascii="標楷體" w:eastAsia="標楷體" w:hAnsi="標楷體" w:hint="eastAsia"/>
          <w:bCs/>
          <w:sz w:val="18"/>
        </w:rPr>
        <w:t>內部往來沖銷項目包括：（1）公務機關（公庫）帳列保管特種基金款項</w:t>
      </w:r>
      <w:r w:rsidR="000B4C11" w:rsidRPr="00677E18">
        <w:rPr>
          <w:rFonts w:ascii="標楷體" w:eastAsia="標楷體" w:hAnsi="標楷體" w:hint="eastAsia"/>
          <w:bCs/>
          <w:sz w:val="18"/>
        </w:rPr>
        <w:t>；（2）</w:t>
      </w:r>
      <w:r w:rsidR="002272F0" w:rsidRPr="00677E18">
        <w:rPr>
          <w:rFonts w:ascii="標楷體" w:eastAsia="標楷體" w:hAnsi="標楷體" w:hint="eastAsia"/>
          <w:bCs/>
          <w:sz w:val="18"/>
        </w:rPr>
        <w:t>公務機關與特種基金</w:t>
      </w:r>
      <w:proofErr w:type="gramStart"/>
      <w:r w:rsidR="002272F0" w:rsidRPr="00677E18">
        <w:rPr>
          <w:rFonts w:ascii="標楷體" w:eastAsia="標楷體" w:hAnsi="標楷體" w:hint="eastAsia"/>
          <w:bCs/>
          <w:sz w:val="18"/>
        </w:rPr>
        <w:t>同額帳列</w:t>
      </w:r>
      <w:proofErr w:type="gramEnd"/>
      <w:r w:rsidR="002272F0" w:rsidRPr="00677E18">
        <w:rPr>
          <w:rFonts w:ascii="標楷體" w:eastAsia="標楷體" w:hAnsi="標楷體" w:hint="eastAsia"/>
          <w:bCs/>
          <w:sz w:val="18"/>
        </w:rPr>
        <w:t>應收得（未繳付）之賸餘繳庫</w:t>
      </w:r>
      <w:r w:rsidR="000B4C11" w:rsidRPr="00677E18">
        <w:rPr>
          <w:rFonts w:ascii="標楷體" w:eastAsia="標楷體" w:hAnsi="標楷體" w:hint="eastAsia"/>
          <w:bCs/>
          <w:sz w:val="18"/>
        </w:rPr>
        <w:t>；（3）公務機關向公營銀行長期借款</w:t>
      </w:r>
      <w:r w:rsidR="002272F0" w:rsidRPr="00677E18">
        <w:rPr>
          <w:rFonts w:ascii="標楷體" w:eastAsia="標楷體" w:hAnsi="標楷體" w:hint="eastAsia"/>
          <w:bCs/>
          <w:sz w:val="18"/>
        </w:rPr>
        <w:t>；（</w:t>
      </w:r>
      <w:r w:rsidR="000B4C11" w:rsidRPr="00677E18">
        <w:rPr>
          <w:rFonts w:ascii="標楷體" w:eastAsia="標楷體" w:hAnsi="標楷體" w:hint="eastAsia"/>
          <w:bCs/>
          <w:sz w:val="18"/>
        </w:rPr>
        <w:t>4</w:t>
      </w:r>
      <w:r w:rsidR="002272F0" w:rsidRPr="00677E18">
        <w:rPr>
          <w:rFonts w:ascii="標楷體" w:eastAsia="標楷體" w:hAnsi="標楷體" w:hint="eastAsia"/>
          <w:bCs/>
          <w:sz w:val="18"/>
        </w:rPr>
        <w:t>）公務機關與特種基金帳列</w:t>
      </w:r>
      <w:proofErr w:type="gramStart"/>
      <w:r w:rsidR="002272F0" w:rsidRPr="00677E18">
        <w:rPr>
          <w:rFonts w:ascii="標楷體" w:eastAsia="標楷體" w:hAnsi="標楷體" w:hint="eastAsia"/>
          <w:bCs/>
          <w:sz w:val="18"/>
        </w:rPr>
        <w:t>採</w:t>
      </w:r>
      <w:proofErr w:type="gramEnd"/>
      <w:r w:rsidR="002272F0" w:rsidRPr="00677E18">
        <w:rPr>
          <w:rFonts w:ascii="標楷體" w:eastAsia="標楷體" w:hAnsi="標楷體" w:hint="eastAsia"/>
          <w:bCs/>
          <w:sz w:val="18"/>
        </w:rPr>
        <w:t>權益法之投資、其他投資以及其他資產；公務機關帳列</w:t>
      </w:r>
      <w:proofErr w:type="gramStart"/>
      <w:r w:rsidR="002272F0" w:rsidRPr="00677E18">
        <w:rPr>
          <w:rFonts w:ascii="標楷體" w:eastAsia="標楷體" w:hAnsi="標楷體" w:hint="eastAsia"/>
          <w:bCs/>
          <w:sz w:val="18"/>
        </w:rPr>
        <w:t>採</w:t>
      </w:r>
      <w:proofErr w:type="gramEnd"/>
      <w:r w:rsidR="002272F0" w:rsidRPr="00677E18">
        <w:rPr>
          <w:rFonts w:ascii="標楷體" w:eastAsia="標楷體" w:hAnsi="標楷體" w:hint="eastAsia"/>
          <w:bCs/>
          <w:sz w:val="18"/>
        </w:rPr>
        <w:t>權益法之投資作業基金。</w:t>
      </w:r>
    </w:p>
    <w:p w14:paraId="75E86B09" w14:textId="26B57BA0" w:rsidR="00436EC9" w:rsidRPr="00677E18" w:rsidRDefault="00436EC9" w:rsidP="00E50618">
      <w:pPr>
        <w:snapToGrid w:val="0"/>
        <w:spacing w:line="240" w:lineRule="exact"/>
        <w:ind w:leftChars="152" w:left="567" w:hangingChars="112" w:hanging="202"/>
        <w:jc w:val="both"/>
        <w:rPr>
          <w:rFonts w:ascii="細明體" w:eastAsia="細明體" w:hAnsi="細明體"/>
          <w:b/>
          <w:bCs/>
          <w:sz w:val="20"/>
        </w:rPr>
      </w:pPr>
      <w:r w:rsidRPr="00677E18">
        <w:rPr>
          <w:rFonts w:ascii="標楷體" w:eastAsia="標楷體" w:hAnsi="標楷體" w:hint="eastAsia"/>
          <w:bCs/>
          <w:sz w:val="18"/>
        </w:rPr>
        <w:t>2.</w:t>
      </w:r>
      <w:r w:rsidRPr="00677E18">
        <w:rPr>
          <w:rFonts w:ascii="標楷體" w:eastAsia="標楷體" w:hAnsi="標楷體" w:hint="eastAsia"/>
          <w:bCs/>
          <w:sz w:val="18"/>
        </w:rPr>
        <w:tab/>
        <w:t>本表係按公務機關執行總預算</w:t>
      </w:r>
      <w:r w:rsidR="002F2160" w:rsidRPr="00677E18">
        <w:rPr>
          <w:rFonts w:ascii="標楷體" w:eastAsia="標楷體" w:hAnsi="標楷體" w:hint="eastAsia"/>
          <w:bCs/>
          <w:sz w:val="18"/>
        </w:rPr>
        <w:t>、特別預</w:t>
      </w:r>
      <w:r w:rsidRPr="00677E18">
        <w:rPr>
          <w:rFonts w:ascii="標楷體" w:eastAsia="標楷體" w:hAnsi="標楷體" w:hint="eastAsia"/>
          <w:bCs/>
          <w:sz w:val="18"/>
        </w:rPr>
        <w:t>算</w:t>
      </w:r>
      <w:r w:rsidR="004230B7" w:rsidRPr="00677E18">
        <w:rPr>
          <w:rFonts w:ascii="標楷體" w:eastAsia="標楷體" w:hAnsi="標楷體" w:hint="eastAsia"/>
          <w:bCs/>
          <w:sz w:val="18"/>
        </w:rPr>
        <w:t>（含</w:t>
      </w:r>
      <w:r w:rsidR="002F2160" w:rsidRPr="00677E18">
        <w:rPr>
          <w:rFonts w:ascii="標楷體" w:eastAsia="標楷體" w:hAnsi="標楷體" w:hint="eastAsia"/>
          <w:bCs/>
          <w:sz w:val="18"/>
        </w:rPr>
        <w:t>以前年度轉入數</w:t>
      </w:r>
      <w:r w:rsidR="004230B7" w:rsidRPr="00677E18">
        <w:rPr>
          <w:rFonts w:ascii="標楷體" w:eastAsia="標楷體" w:hAnsi="標楷體" w:hint="eastAsia"/>
          <w:bCs/>
          <w:sz w:val="18"/>
        </w:rPr>
        <w:t>）</w:t>
      </w:r>
      <w:r w:rsidRPr="00677E18">
        <w:rPr>
          <w:rFonts w:ascii="標楷體" w:eastAsia="標楷體" w:hAnsi="標楷體" w:hint="eastAsia"/>
          <w:bCs/>
          <w:sz w:val="18"/>
        </w:rPr>
        <w:t>；特種基金執行附屬單位預算營業及非營業部分等財務狀況編製之。</w:t>
      </w:r>
    </w:p>
    <w:p w14:paraId="705F3DDD" w14:textId="77777777" w:rsidR="008D4D7A" w:rsidRPr="00677E18" w:rsidRDefault="003D37AC" w:rsidP="000F122F">
      <w:pPr>
        <w:overflowPunct w:val="0"/>
        <w:snapToGrid w:val="0"/>
        <w:spacing w:afterLines="20" w:after="72" w:line="480" w:lineRule="exact"/>
        <w:ind w:firstLineChars="100" w:firstLine="320"/>
        <w:jc w:val="both"/>
        <w:rPr>
          <w:rFonts w:ascii="標楷體" w:eastAsia="標楷體" w:hAnsi="標楷體"/>
          <w:b/>
          <w:sz w:val="32"/>
          <w:szCs w:val="32"/>
        </w:rPr>
      </w:pPr>
      <w:r w:rsidRPr="00677E18">
        <w:rPr>
          <w:rFonts w:ascii="標楷體" w:eastAsia="標楷體" w:hAnsi="標楷體" w:hint="eastAsia"/>
          <w:b/>
          <w:sz w:val="32"/>
          <w:szCs w:val="32"/>
        </w:rPr>
        <w:lastRenderedPageBreak/>
        <w:t>二、公共債務</w:t>
      </w:r>
    </w:p>
    <w:p w14:paraId="10D54265" w14:textId="12E2D98A" w:rsidR="008D4D7A" w:rsidRPr="00677E18" w:rsidRDefault="00C7055E" w:rsidP="00164A00">
      <w:pPr>
        <w:pStyle w:val="a7"/>
        <w:overflowPunct w:val="0"/>
        <w:snapToGrid w:val="0"/>
        <w:spacing w:line="480" w:lineRule="exact"/>
        <w:ind w:firstLine="560"/>
        <w:rPr>
          <w:rFonts w:hAnsi="標楷體"/>
          <w:sz w:val="28"/>
          <w:szCs w:val="28"/>
        </w:rPr>
      </w:pPr>
      <w:r w:rsidRPr="00677E18">
        <w:rPr>
          <w:rFonts w:hint="eastAsia"/>
          <w:sz w:val="28"/>
          <w:szCs w:val="28"/>
        </w:rPr>
        <w:t>行政院編中央政府總決算平衡表列應付債券</w:t>
      </w:r>
      <w:r w:rsidRPr="00677E18">
        <w:rPr>
          <w:sz w:val="28"/>
          <w:szCs w:val="28"/>
        </w:rPr>
        <w:t>5兆7,702億餘元（係中央政府舉借之公債</w:t>
      </w:r>
      <w:proofErr w:type="gramStart"/>
      <w:r w:rsidRPr="00677E18">
        <w:rPr>
          <w:sz w:val="28"/>
          <w:szCs w:val="28"/>
        </w:rPr>
        <w:t>未償</w:t>
      </w:r>
      <w:proofErr w:type="gramEnd"/>
      <w:r w:rsidRPr="00677E18">
        <w:rPr>
          <w:sz w:val="28"/>
          <w:szCs w:val="28"/>
        </w:rPr>
        <w:t>還餘額實際數5兆7,981億餘元，經扣除未攤銷折價278億餘元後之淨現值），及長期借款598億餘元，合計5兆8,300億餘元。至於債款目錄－內債及中長期借款部分，係依據公共債務法第4條及第5條規定計列政府在其總預算、特別預算，以及在營業基金、信託基金以外之特種基金所舉借1年以上之非自償性債務，列報截至113年底止，中央政府普通基金債務餘額決算數為6兆1,490億餘元，經本部審核結果，修正</w:t>
      </w:r>
      <w:proofErr w:type="gramStart"/>
      <w:r w:rsidRPr="00677E18">
        <w:rPr>
          <w:sz w:val="28"/>
          <w:szCs w:val="28"/>
        </w:rPr>
        <w:t>減列賒借</w:t>
      </w:r>
      <w:proofErr w:type="gramEnd"/>
      <w:r w:rsidRPr="00677E18">
        <w:rPr>
          <w:sz w:val="28"/>
          <w:szCs w:val="28"/>
        </w:rPr>
        <w:t>收入保留數6,522萬餘元後，</w:t>
      </w:r>
      <w:r w:rsidRPr="00677E18">
        <w:rPr>
          <w:rFonts w:hint="eastAsia"/>
          <w:sz w:val="28"/>
          <w:szCs w:val="28"/>
        </w:rPr>
        <w:t>中央政府</w:t>
      </w:r>
      <w:r w:rsidRPr="00677E18">
        <w:rPr>
          <w:sz w:val="28"/>
          <w:szCs w:val="28"/>
        </w:rPr>
        <w:t>1年以上債務餘額決算審定數為6兆1,490億餘元（包含債務餘額實際結欠數5兆8,579億餘元及審定賒借收入保留數2,910億餘元），約占行政院主計總處114年5月28日公布之前</w:t>
      </w:r>
      <w:proofErr w:type="gramStart"/>
      <w:r w:rsidRPr="00677E18">
        <w:rPr>
          <w:sz w:val="28"/>
          <w:szCs w:val="28"/>
        </w:rPr>
        <w:t>3</w:t>
      </w:r>
      <w:proofErr w:type="gramEnd"/>
      <w:r w:rsidRPr="00677E18">
        <w:rPr>
          <w:sz w:val="28"/>
          <w:szCs w:val="28"/>
        </w:rPr>
        <w:t>年度名目國內生產毛額（GDP）平均數（22兆7,301億餘元）之27.05％，低於公共債務法第5條第1項第1款規定40.6％之債限。又查截至113年底止，中央政府所舉借未滿1年債務餘額為300億元（全數為國庫券），約占當年度總預算及特別預算歲出總額之0.96％，亦低於公共債務法第5條第10項規定15％之債限；非營業特種基金</w:t>
      </w:r>
      <w:r w:rsidRPr="00677E18">
        <w:rPr>
          <w:rFonts w:hint="eastAsia"/>
          <w:sz w:val="28"/>
          <w:szCs w:val="28"/>
        </w:rPr>
        <w:t>自償性債務餘額，計有長期債務</w:t>
      </w:r>
      <w:r w:rsidRPr="00677E18">
        <w:rPr>
          <w:sz w:val="28"/>
          <w:szCs w:val="28"/>
        </w:rPr>
        <w:t>2,562億餘元（未扣除1年內到期部分）及短期債務2,964億餘元，合計5,526億餘元。若參考國際貨幣基金組織（International Monetary Fund</w:t>
      </w:r>
      <w:proofErr w:type="gramStart"/>
      <w:r w:rsidRPr="00677E18">
        <w:rPr>
          <w:sz w:val="28"/>
          <w:szCs w:val="28"/>
        </w:rPr>
        <w:t>﹐</w:t>
      </w:r>
      <w:proofErr w:type="gramEnd"/>
      <w:r w:rsidRPr="00677E18">
        <w:rPr>
          <w:sz w:val="28"/>
          <w:szCs w:val="28"/>
        </w:rPr>
        <w:t>IMF）定義，中央政府公共債務包括前述1年以上債務餘額決算審定數6兆1,490億餘元，加計普通基金未滿1年債務餘額300億元及非營業特種基金舉借債務餘額5,526億餘元，則合計共6兆7,316億餘元（表1）</w:t>
      </w:r>
      <w:r w:rsidR="003C6A8E" w:rsidRPr="00677E18">
        <w:rPr>
          <w:sz w:val="28"/>
          <w:szCs w:val="28"/>
        </w:rPr>
        <w:t>。</w:t>
      </w:r>
    </w:p>
    <w:p w14:paraId="049E32F7" w14:textId="77777777" w:rsidR="00BA28F0" w:rsidRPr="00677E18" w:rsidRDefault="00BA28F0" w:rsidP="00BA28F0">
      <w:pPr>
        <w:adjustRightInd w:val="0"/>
        <w:spacing w:beforeLines="50" w:before="180" w:line="0" w:lineRule="atLeast"/>
        <w:ind w:rightChars="-25" w:right="-60" w:firstLine="11"/>
        <w:jc w:val="center"/>
        <w:textAlignment w:val="baseline"/>
        <w:rPr>
          <w:rFonts w:ascii="標楷體" w:eastAsia="標楷體" w:hAnsi="標楷體"/>
          <w:spacing w:val="-2"/>
        </w:rPr>
      </w:pPr>
      <w:r w:rsidRPr="00677E18">
        <w:rPr>
          <w:rFonts w:ascii="標楷體" w:eastAsia="標楷體" w:hAnsi="標楷體" w:hint="eastAsia"/>
          <w:b/>
          <w:spacing w:val="-2"/>
        </w:rPr>
        <w:t>表1　1</w:t>
      </w:r>
      <w:r w:rsidRPr="00677E18">
        <w:rPr>
          <w:rFonts w:ascii="標楷體" w:eastAsia="標楷體" w:hAnsi="標楷體"/>
          <w:b/>
          <w:spacing w:val="-2"/>
        </w:rPr>
        <w:t>13年底中央政府舉借債務餘額情形</w:t>
      </w:r>
    </w:p>
    <w:p w14:paraId="4415F104" w14:textId="77777777" w:rsidR="00BA28F0" w:rsidRPr="00677E18" w:rsidRDefault="00BA28F0" w:rsidP="00BA28F0">
      <w:pPr>
        <w:snapToGrid w:val="0"/>
        <w:spacing w:line="0" w:lineRule="atLeast"/>
        <w:ind w:rightChars="43" w:right="103" w:firstLineChars="3100" w:firstLine="6200"/>
        <w:jc w:val="right"/>
        <w:rPr>
          <w:rFonts w:ascii="標楷體" w:eastAsia="標楷體" w:hAnsi="標楷體"/>
          <w:sz w:val="20"/>
        </w:rPr>
      </w:pPr>
      <w:r w:rsidRPr="00677E18">
        <w:rPr>
          <w:rFonts w:ascii="標楷體" w:eastAsia="標楷體" w:hAnsi="標楷體" w:hint="eastAsia"/>
          <w:sz w:val="20"/>
        </w:rPr>
        <w:t>單位：新臺幣億元</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99"/>
        <w:gridCol w:w="1092"/>
        <w:gridCol w:w="882"/>
        <w:gridCol w:w="867"/>
        <w:gridCol w:w="882"/>
        <w:gridCol w:w="854"/>
        <w:gridCol w:w="854"/>
        <w:gridCol w:w="910"/>
      </w:tblGrid>
      <w:tr w:rsidR="00BA28F0" w:rsidRPr="00677E18" w14:paraId="2A4F8455" w14:textId="77777777" w:rsidTr="00A731D2">
        <w:trPr>
          <w:trHeight w:val="312"/>
          <w:jc w:val="center"/>
        </w:trPr>
        <w:tc>
          <w:tcPr>
            <w:tcW w:w="3499" w:type="dxa"/>
            <w:vMerge w:val="restart"/>
            <w:vAlign w:val="center"/>
          </w:tcPr>
          <w:p w14:paraId="18CC04A4" w14:textId="77777777" w:rsidR="00BA28F0" w:rsidRPr="00677E18" w:rsidRDefault="00BA28F0" w:rsidP="00A731D2">
            <w:pPr>
              <w:adjustRightInd w:val="0"/>
              <w:spacing w:line="220" w:lineRule="exact"/>
              <w:ind w:firstLine="196"/>
              <w:jc w:val="center"/>
              <w:textAlignment w:val="baseline"/>
              <w:rPr>
                <w:rFonts w:ascii="標楷體" w:eastAsia="標楷體" w:hAnsi="標楷體"/>
                <w:spacing w:val="-2"/>
                <w:sz w:val="20"/>
              </w:rPr>
            </w:pPr>
            <w:r w:rsidRPr="00677E18">
              <w:rPr>
                <w:rFonts w:ascii="標楷體" w:eastAsia="標楷體" w:hAnsi="標楷體" w:hint="eastAsia"/>
                <w:spacing w:val="-2"/>
                <w:sz w:val="20"/>
              </w:rPr>
              <w:t>項        目</w:t>
            </w:r>
          </w:p>
        </w:tc>
        <w:tc>
          <w:tcPr>
            <w:tcW w:w="1092" w:type="dxa"/>
            <w:vMerge w:val="restart"/>
            <w:vAlign w:val="center"/>
          </w:tcPr>
          <w:p w14:paraId="65DAC76A" w14:textId="77777777" w:rsidR="00BA28F0" w:rsidRPr="00677E18" w:rsidRDefault="00BA28F0" w:rsidP="00A731D2">
            <w:pPr>
              <w:adjustRightInd w:val="0"/>
              <w:spacing w:line="220" w:lineRule="exact"/>
              <w:jc w:val="center"/>
              <w:textAlignment w:val="baseline"/>
              <w:rPr>
                <w:rFonts w:ascii="標楷體" w:eastAsia="標楷體" w:hAnsi="標楷體"/>
                <w:spacing w:val="-2"/>
                <w:sz w:val="20"/>
              </w:rPr>
            </w:pPr>
            <w:r w:rsidRPr="00677E18">
              <w:rPr>
                <w:rFonts w:ascii="標楷體" w:eastAsia="標楷體" w:hAnsi="標楷體" w:hint="eastAsia"/>
                <w:spacing w:val="-2"/>
                <w:sz w:val="20"/>
              </w:rPr>
              <w:t>合 計</w:t>
            </w:r>
          </w:p>
        </w:tc>
        <w:tc>
          <w:tcPr>
            <w:tcW w:w="2631" w:type="dxa"/>
            <w:gridSpan w:val="3"/>
            <w:vAlign w:val="center"/>
          </w:tcPr>
          <w:p w14:paraId="1521246C" w14:textId="77777777" w:rsidR="00BA28F0" w:rsidRPr="00677E18" w:rsidRDefault="00BA28F0" w:rsidP="00A731D2">
            <w:pPr>
              <w:adjustRightInd w:val="0"/>
              <w:spacing w:line="220" w:lineRule="exact"/>
              <w:jc w:val="center"/>
              <w:textAlignment w:val="baseline"/>
              <w:rPr>
                <w:rFonts w:ascii="標楷體" w:eastAsia="標楷體" w:hAnsi="標楷體"/>
                <w:spacing w:val="-2"/>
                <w:sz w:val="20"/>
              </w:rPr>
            </w:pPr>
            <w:r w:rsidRPr="00677E18">
              <w:rPr>
                <w:rFonts w:ascii="標楷體" w:eastAsia="標楷體" w:hAnsi="標楷體" w:hint="eastAsia"/>
                <w:spacing w:val="-2"/>
                <w:sz w:val="20"/>
              </w:rPr>
              <w:t>普通基金債務餘額</w:t>
            </w:r>
          </w:p>
        </w:tc>
        <w:tc>
          <w:tcPr>
            <w:tcW w:w="2618" w:type="dxa"/>
            <w:gridSpan w:val="3"/>
            <w:vAlign w:val="center"/>
          </w:tcPr>
          <w:p w14:paraId="337F00D4" w14:textId="77777777" w:rsidR="00BA28F0" w:rsidRPr="00677E18" w:rsidRDefault="00BA28F0" w:rsidP="00A731D2">
            <w:pPr>
              <w:adjustRightInd w:val="0"/>
              <w:spacing w:line="220" w:lineRule="exact"/>
              <w:jc w:val="center"/>
              <w:textAlignment w:val="baseline"/>
              <w:rPr>
                <w:rFonts w:ascii="標楷體" w:eastAsia="標楷體" w:hAnsi="標楷體"/>
                <w:spacing w:val="-2"/>
                <w:sz w:val="20"/>
              </w:rPr>
            </w:pPr>
            <w:r w:rsidRPr="00677E18">
              <w:rPr>
                <w:rFonts w:ascii="標楷體" w:eastAsia="標楷體" w:hAnsi="標楷體" w:hint="eastAsia"/>
                <w:spacing w:val="-2"/>
                <w:sz w:val="20"/>
              </w:rPr>
              <w:t>非營業特種基金債務餘額</w:t>
            </w:r>
          </w:p>
        </w:tc>
      </w:tr>
      <w:tr w:rsidR="00BA28F0" w:rsidRPr="00677E18" w14:paraId="3AA51C57" w14:textId="77777777" w:rsidTr="00A731D2">
        <w:trPr>
          <w:trHeight w:hRule="exact" w:val="312"/>
          <w:jc w:val="center"/>
        </w:trPr>
        <w:tc>
          <w:tcPr>
            <w:tcW w:w="3499" w:type="dxa"/>
            <w:vMerge/>
          </w:tcPr>
          <w:p w14:paraId="47947703" w14:textId="77777777" w:rsidR="00BA28F0" w:rsidRPr="00677E18" w:rsidRDefault="00BA28F0" w:rsidP="00A731D2">
            <w:pPr>
              <w:adjustRightInd w:val="0"/>
              <w:spacing w:line="220" w:lineRule="exact"/>
              <w:jc w:val="center"/>
              <w:textAlignment w:val="baseline"/>
              <w:rPr>
                <w:rFonts w:ascii="標楷體" w:eastAsia="標楷體" w:hAnsi="標楷體"/>
                <w:spacing w:val="-2"/>
                <w:sz w:val="20"/>
              </w:rPr>
            </w:pPr>
          </w:p>
        </w:tc>
        <w:tc>
          <w:tcPr>
            <w:tcW w:w="1092" w:type="dxa"/>
            <w:vMerge/>
            <w:vAlign w:val="center"/>
          </w:tcPr>
          <w:p w14:paraId="25A68888" w14:textId="77777777" w:rsidR="00BA28F0" w:rsidRPr="00677E18" w:rsidRDefault="00BA28F0" w:rsidP="00A731D2">
            <w:pPr>
              <w:adjustRightInd w:val="0"/>
              <w:spacing w:line="220" w:lineRule="exact"/>
              <w:jc w:val="center"/>
              <w:textAlignment w:val="baseline"/>
              <w:rPr>
                <w:rFonts w:ascii="標楷體" w:eastAsia="標楷體" w:hAnsi="標楷體"/>
                <w:spacing w:val="-2"/>
                <w:sz w:val="20"/>
              </w:rPr>
            </w:pPr>
          </w:p>
        </w:tc>
        <w:tc>
          <w:tcPr>
            <w:tcW w:w="1749" w:type="dxa"/>
            <w:gridSpan w:val="2"/>
            <w:vAlign w:val="center"/>
          </w:tcPr>
          <w:p w14:paraId="00D0861A" w14:textId="77777777" w:rsidR="00BA28F0" w:rsidRPr="00677E18" w:rsidRDefault="00BA28F0" w:rsidP="00A731D2">
            <w:pPr>
              <w:adjustRightInd w:val="0"/>
              <w:spacing w:line="220" w:lineRule="exact"/>
              <w:jc w:val="center"/>
              <w:textAlignment w:val="baseline"/>
              <w:rPr>
                <w:rFonts w:ascii="標楷體" w:eastAsia="標楷體" w:hAnsi="標楷體"/>
                <w:spacing w:val="-2"/>
                <w:sz w:val="20"/>
              </w:rPr>
            </w:pPr>
            <w:r w:rsidRPr="00677E18">
              <w:rPr>
                <w:rFonts w:ascii="標楷體" w:eastAsia="標楷體" w:hAnsi="標楷體" w:hint="eastAsia"/>
                <w:spacing w:val="-2"/>
                <w:sz w:val="20"/>
              </w:rPr>
              <w:t>1年以上</w:t>
            </w:r>
          </w:p>
        </w:tc>
        <w:tc>
          <w:tcPr>
            <w:tcW w:w="882" w:type="dxa"/>
            <w:vMerge w:val="restart"/>
            <w:vAlign w:val="center"/>
          </w:tcPr>
          <w:p w14:paraId="5AB54BDD" w14:textId="77777777" w:rsidR="00BA28F0" w:rsidRPr="00677E18" w:rsidRDefault="00BA28F0" w:rsidP="00A731D2">
            <w:pPr>
              <w:adjustRightInd w:val="0"/>
              <w:spacing w:line="240" w:lineRule="exact"/>
              <w:ind w:leftChars="-50" w:left="-120" w:rightChars="-50" w:right="-120" w:firstLineChars="2" w:firstLine="4"/>
              <w:jc w:val="center"/>
              <w:textAlignment w:val="baseline"/>
              <w:rPr>
                <w:rFonts w:ascii="標楷體" w:eastAsia="標楷體" w:hAnsi="標楷體"/>
                <w:spacing w:val="-2"/>
                <w:sz w:val="20"/>
              </w:rPr>
            </w:pPr>
            <w:r w:rsidRPr="00677E18">
              <w:rPr>
                <w:rFonts w:ascii="標楷體" w:eastAsia="標楷體" w:hAnsi="標楷體" w:hint="eastAsia"/>
                <w:spacing w:val="-2"/>
                <w:sz w:val="20"/>
              </w:rPr>
              <w:t>未滿</w:t>
            </w:r>
          </w:p>
          <w:p w14:paraId="782C54DE" w14:textId="77777777" w:rsidR="00BA28F0" w:rsidRPr="00677E18" w:rsidRDefault="00BA28F0" w:rsidP="00A731D2">
            <w:pPr>
              <w:adjustRightInd w:val="0"/>
              <w:spacing w:line="240" w:lineRule="exact"/>
              <w:ind w:leftChars="-50" w:left="-120" w:rightChars="-50" w:right="-120" w:firstLineChars="2" w:firstLine="4"/>
              <w:jc w:val="center"/>
              <w:textAlignment w:val="baseline"/>
              <w:rPr>
                <w:rFonts w:ascii="標楷體" w:eastAsia="標楷體" w:hAnsi="標楷體"/>
                <w:spacing w:val="-2"/>
                <w:sz w:val="20"/>
              </w:rPr>
            </w:pPr>
            <w:r w:rsidRPr="00677E18">
              <w:rPr>
                <w:rFonts w:ascii="標楷體" w:eastAsia="標楷體" w:hAnsi="標楷體" w:hint="eastAsia"/>
                <w:spacing w:val="-2"/>
                <w:sz w:val="20"/>
              </w:rPr>
              <w:t>1年</w:t>
            </w:r>
          </w:p>
        </w:tc>
        <w:tc>
          <w:tcPr>
            <w:tcW w:w="1708" w:type="dxa"/>
            <w:gridSpan w:val="2"/>
            <w:vAlign w:val="center"/>
          </w:tcPr>
          <w:p w14:paraId="57C0D06B" w14:textId="77777777" w:rsidR="00BA28F0" w:rsidRPr="00677E18" w:rsidRDefault="00BA28F0" w:rsidP="00A731D2">
            <w:pPr>
              <w:adjustRightInd w:val="0"/>
              <w:spacing w:line="220" w:lineRule="exact"/>
              <w:jc w:val="center"/>
              <w:textAlignment w:val="baseline"/>
              <w:rPr>
                <w:rFonts w:ascii="標楷體" w:eastAsia="標楷體" w:hAnsi="標楷體"/>
                <w:spacing w:val="-2"/>
                <w:sz w:val="20"/>
              </w:rPr>
            </w:pPr>
            <w:r w:rsidRPr="00677E18">
              <w:rPr>
                <w:rFonts w:ascii="標楷體" w:eastAsia="標楷體" w:hAnsi="標楷體" w:hint="eastAsia"/>
                <w:spacing w:val="-2"/>
                <w:sz w:val="20"/>
              </w:rPr>
              <w:t>1年以上</w:t>
            </w:r>
          </w:p>
        </w:tc>
        <w:tc>
          <w:tcPr>
            <w:tcW w:w="910" w:type="dxa"/>
            <w:vMerge w:val="restart"/>
            <w:vAlign w:val="center"/>
          </w:tcPr>
          <w:p w14:paraId="1B0877CF" w14:textId="77777777" w:rsidR="00BA28F0" w:rsidRPr="00677E18" w:rsidRDefault="00BA28F0" w:rsidP="00A731D2">
            <w:pPr>
              <w:adjustRightInd w:val="0"/>
              <w:spacing w:line="240" w:lineRule="exact"/>
              <w:ind w:leftChars="-50" w:left="-120" w:rightChars="-50" w:right="-120" w:firstLineChars="2" w:firstLine="4"/>
              <w:jc w:val="center"/>
              <w:textAlignment w:val="baseline"/>
              <w:rPr>
                <w:rFonts w:ascii="標楷體" w:eastAsia="標楷體" w:hAnsi="標楷體"/>
                <w:spacing w:val="-2"/>
                <w:sz w:val="20"/>
              </w:rPr>
            </w:pPr>
            <w:r w:rsidRPr="00677E18">
              <w:rPr>
                <w:rFonts w:ascii="標楷體" w:eastAsia="標楷體" w:hAnsi="標楷體" w:hint="eastAsia"/>
                <w:spacing w:val="-2"/>
                <w:sz w:val="20"/>
              </w:rPr>
              <w:t>未滿</w:t>
            </w:r>
          </w:p>
          <w:p w14:paraId="2EE8F8FF" w14:textId="77777777" w:rsidR="00BA28F0" w:rsidRPr="00677E18" w:rsidRDefault="00BA28F0" w:rsidP="00A731D2">
            <w:pPr>
              <w:adjustRightInd w:val="0"/>
              <w:spacing w:line="240" w:lineRule="exact"/>
              <w:ind w:leftChars="-50" w:left="-120" w:rightChars="-50" w:right="-120" w:firstLineChars="2" w:firstLine="4"/>
              <w:jc w:val="center"/>
              <w:textAlignment w:val="baseline"/>
              <w:rPr>
                <w:rFonts w:ascii="標楷體" w:eastAsia="標楷體" w:hAnsi="標楷體"/>
                <w:spacing w:val="-2"/>
                <w:sz w:val="20"/>
              </w:rPr>
            </w:pPr>
            <w:r w:rsidRPr="00677E18">
              <w:rPr>
                <w:rFonts w:ascii="標楷體" w:eastAsia="標楷體" w:hAnsi="標楷體" w:hint="eastAsia"/>
                <w:spacing w:val="-2"/>
                <w:sz w:val="20"/>
              </w:rPr>
              <w:t>1年</w:t>
            </w:r>
          </w:p>
        </w:tc>
      </w:tr>
      <w:tr w:rsidR="00BA28F0" w:rsidRPr="00677E18" w14:paraId="6CC132A0" w14:textId="77777777" w:rsidTr="00A731D2">
        <w:trPr>
          <w:trHeight w:hRule="exact" w:val="312"/>
          <w:jc w:val="center"/>
        </w:trPr>
        <w:tc>
          <w:tcPr>
            <w:tcW w:w="3499" w:type="dxa"/>
            <w:vMerge/>
            <w:tcBorders>
              <w:bottom w:val="single" w:sz="4" w:space="0" w:color="auto"/>
            </w:tcBorders>
          </w:tcPr>
          <w:p w14:paraId="6B3CF6F1" w14:textId="77777777" w:rsidR="00BA28F0" w:rsidRPr="00677E18" w:rsidRDefault="00BA28F0" w:rsidP="00A731D2">
            <w:pPr>
              <w:adjustRightInd w:val="0"/>
              <w:spacing w:line="220" w:lineRule="exact"/>
              <w:ind w:firstLine="196"/>
              <w:jc w:val="center"/>
              <w:textAlignment w:val="baseline"/>
              <w:rPr>
                <w:rFonts w:ascii="標楷體" w:eastAsia="標楷體" w:hAnsi="標楷體"/>
                <w:spacing w:val="-2"/>
                <w:sz w:val="20"/>
              </w:rPr>
            </w:pPr>
          </w:p>
        </w:tc>
        <w:tc>
          <w:tcPr>
            <w:tcW w:w="1092" w:type="dxa"/>
            <w:vMerge/>
            <w:tcBorders>
              <w:bottom w:val="single" w:sz="4" w:space="0" w:color="auto"/>
            </w:tcBorders>
            <w:vAlign w:val="center"/>
          </w:tcPr>
          <w:p w14:paraId="1CDA6461" w14:textId="77777777" w:rsidR="00BA28F0" w:rsidRPr="00677E18" w:rsidRDefault="00BA28F0" w:rsidP="00A731D2">
            <w:pPr>
              <w:adjustRightInd w:val="0"/>
              <w:spacing w:line="220" w:lineRule="exact"/>
              <w:ind w:firstLine="196"/>
              <w:jc w:val="center"/>
              <w:textAlignment w:val="baseline"/>
              <w:rPr>
                <w:rFonts w:ascii="標楷體" w:eastAsia="標楷體" w:hAnsi="標楷體"/>
                <w:spacing w:val="-2"/>
                <w:sz w:val="20"/>
              </w:rPr>
            </w:pPr>
          </w:p>
        </w:tc>
        <w:tc>
          <w:tcPr>
            <w:tcW w:w="882" w:type="dxa"/>
            <w:tcBorders>
              <w:bottom w:val="single" w:sz="4" w:space="0" w:color="auto"/>
            </w:tcBorders>
            <w:vAlign w:val="center"/>
          </w:tcPr>
          <w:p w14:paraId="01499537" w14:textId="77777777" w:rsidR="00BA28F0" w:rsidRPr="00677E18" w:rsidRDefault="00BA28F0" w:rsidP="00A731D2">
            <w:pPr>
              <w:adjustRightInd w:val="0"/>
              <w:spacing w:line="220" w:lineRule="exact"/>
              <w:ind w:leftChars="-50" w:left="-120" w:rightChars="-50" w:right="-120" w:firstLineChars="2" w:firstLine="4"/>
              <w:jc w:val="center"/>
              <w:textAlignment w:val="baseline"/>
              <w:rPr>
                <w:rFonts w:ascii="標楷體" w:eastAsia="標楷體" w:hAnsi="標楷體"/>
                <w:spacing w:val="-2"/>
                <w:sz w:val="20"/>
              </w:rPr>
            </w:pPr>
            <w:r w:rsidRPr="00677E18">
              <w:rPr>
                <w:rFonts w:ascii="標楷體" w:eastAsia="標楷體" w:hAnsi="標楷體" w:hint="eastAsia"/>
                <w:spacing w:val="-2"/>
                <w:sz w:val="20"/>
              </w:rPr>
              <w:t>自償</w:t>
            </w:r>
          </w:p>
        </w:tc>
        <w:tc>
          <w:tcPr>
            <w:tcW w:w="867" w:type="dxa"/>
            <w:tcBorders>
              <w:bottom w:val="single" w:sz="4" w:space="0" w:color="auto"/>
            </w:tcBorders>
            <w:vAlign w:val="center"/>
          </w:tcPr>
          <w:p w14:paraId="7EEE0664" w14:textId="77777777" w:rsidR="00BA28F0" w:rsidRPr="00677E18" w:rsidRDefault="00BA28F0" w:rsidP="00A731D2">
            <w:pPr>
              <w:adjustRightInd w:val="0"/>
              <w:spacing w:line="220" w:lineRule="exact"/>
              <w:ind w:leftChars="-50" w:left="-120" w:rightChars="-50" w:right="-120" w:firstLineChars="2" w:firstLine="4"/>
              <w:jc w:val="center"/>
              <w:textAlignment w:val="baseline"/>
              <w:rPr>
                <w:rFonts w:ascii="標楷體" w:eastAsia="標楷體" w:hAnsi="標楷體"/>
                <w:spacing w:val="-2"/>
                <w:sz w:val="20"/>
              </w:rPr>
            </w:pPr>
            <w:r w:rsidRPr="00677E18">
              <w:rPr>
                <w:rFonts w:ascii="標楷體" w:eastAsia="標楷體" w:hAnsi="標楷體" w:hint="eastAsia"/>
                <w:spacing w:val="-2"/>
                <w:sz w:val="20"/>
              </w:rPr>
              <w:t>非自償</w:t>
            </w:r>
          </w:p>
        </w:tc>
        <w:tc>
          <w:tcPr>
            <w:tcW w:w="882" w:type="dxa"/>
            <w:vMerge/>
            <w:tcBorders>
              <w:bottom w:val="single" w:sz="4" w:space="0" w:color="auto"/>
            </w:tcBorders>
            <w:vAlign w:val="center"/>
          </w:tcPr>
          <w:p w14:paraId="0C781900" w14:textId="77777777" w:rsidR="00BA28F0" w:rsidRPr="00677E18" w:rsidRDefault="00BA28F0" w:rsidP="00A731D2">
            <w:pPr>
              <w:adjustRightInd w:val="0"/>
              <w:spacing w:line="220" w:lineRule="exact"/>
              <w:ind w:firstLine="196"/>
              <w:jc w:val="center"/>
              <w:textAlignment w:val="baseline"/>
              <w:rPr>
                <w:rFonts w:ascii="標楷體" w:eastAsia="標楷體" w:hAnsi="標楷體"/>
                <w:spacing w:val="-2"/>
                <w:sz w:val="20"/>
              </w:rPr>
            </w:pPr>
          </w:p>
        </w:tc>
        <w:tc>
          <w:tcPr>
            <w:tcW w:w="854" w:type="dxa"/>
            <w:tcBorders>
              <w:bottom w:val="single" w:sz="4" w:space="0" w:color="auto"/>
            </w:tcBorders>
            <w:vAlign w:val="center"/>
          </w:tcPr>
          <w:p w14:paraId="7663DEF4" w14:textId="77777777" w:rsidR="00BA28F0" w:rsidRPr="00677E18" w:rsidRDefault="00BA28F0" w:rsidP="00A731D2">
            <w:pPr>
              <w:adjustRightInd w:val="0"/>
              <w:spacing w:line="220" w:lineRule="exact"/>
              <w:ind w:leftChars="-50" w:left="-120" w:rightChars="-50" w:right="-120" w:firstLineChars="2" w:firstLine="4"/>
              <w:jc w:val="center"/>
              <w:textAlignment w:val="baseline"/>
              <w:rPr>
                <w:rFonts w:ascii="標楷體" w:eastAsia="標楷體" w:hAnsi="標楷體"/>
                <w:spacing w:val="-2"/>
                <w:sz w:val="20"/>
              </w:rPr>
            </w:pPr>
            <w:r w:rsidRPr="00677E18">
              <w:rPr>
                <w:rFonts w:ascii="標楷體" w:eastAsia="標楷體" w:hAnsi="標楷體" w:hint="eastAsia"/>
                <w:spacing w:val="-2"/>
                <w:sz w:val="20"/>
              </w:rPr>
              <w:t>自償</w:t>
            </w:r>
          </w:p>
        </w:tc>
        <w:tc>
          <w:tcPr>
            <w:tcW w:w="854" w:type="dxa"/>
            <w:tcBorders>
              <w:bottom w:val="single" w:sz="4" w:space="0" w:color="auto"/>
            </w:tcBorders>
            <w:vAlign w:val="center"/>
          </w:tcPr>
          <w:p w14:paraId="706D1B31" w14:textId="77777777" w:rsidR="00BA28F0" w:rsidRPr="00677E18" w:rsidRDefault="00BA28F0" w:rsidP="00A731D2">
            <w:pPr>
              <w:adjustRightInd w:val="0"/>
              <w:spacing w:line="220" w:lineRule="exact"/>
              <w:ind w:leftChars="-50" w:left="-120" w:rightChars="-50" w:right="-120" w:firstLineChars="2" w:firstLine="4"/>
              <w:jc w:val="center"/>
              <w:textAlignment w:val="baseline"/>
              <w:rPr>
                <w:rFonts w:ascii="標楷體" w:eastAsia="標楷體" w:hAnsi="標楷體"/>
                <w:spacing w:val="-2"/>
                <w:sz w:val="20"/>
              </w:rPr>
            </w:pPr>
            <w:r w:rsidRPr="00677E18">
              <w:rPr>
                <w:rFonts w:ascii="標楷體" w:eastAsia="標楷體" w:hAnsi="標楷體" w:hint="eastAsia"/>
                <w:spacing w:val="-2"/>
                <w:sz w:val="20"/>
              </w:rPr>
              <w:t>非自償</w:t>
            </w:r>
          </w:p>
        </w:tc>
        <w:tc>
          <w:tcPr>
            <w:tcW w:w="910" w:type="dxa"/>
            <w:vMerge/>
            <w:tcBorders>
              <w:bottom w:val="single" w:sz="4" w:space="0" w:color="auto"/>
            </w:tcBorders>
            <w:vAlign w:val="center"/>
          </w:tcPr>
          <w:p w14:paraId="24B91E04" w14:textId="77777777" w:rsidR="00BA28F0" w:rsidRPr="00677E18" w:rsidRDefault="00BA28F0" w:rsidP="00A731D2">
            <w:pPr>
              <w:adjustRightInd w:val="0"/>
              <w:spacing w:line="220" w:lineRule="exact"/>
              <w:ind w:firstLine="196"/>
              <w:jc w:val="center"/>
              <w:textAlignment w:val="baseline"/>
              <w:rPr>
                <w:rFonts w:ascii="標楷體" w:eastAsia="標楷體" w:hAnsi="標楷體"/>
                <w:spacing w:val="-2"/>
                <w:sz w:val="20"/>
              </w:rPr>
            </w:pPr>
          </w:p>
        </w:tc>
      </w:tr>
      <w:tr w:rsidR="00BA28F0" w:rsidRPr="00677E18" w14:paraId="5121C888" w14:textId="77777777" w:rsidTr="00A731D2">
        <w:trPr>
          <w:trHeight w:hRule="exact" w:val="528"/>
          <w:jc w:val="center"/>
        </w:trPr>
        <w:tc>
          <w:tcPr>
            <w:tcW w:w="3499" w:type="dxa"/>
            <w:tcBorders>
              <w:bottom w:val="nil"/>
            </w:tcBorders>
            <w:vAlign w:val="center"/>
          </w:tcPr>
          <w:p w14:paraId="4AC026A6" w14:textId="77777777" w:rsidR="00BA28F0" w:rsidRPr="00677E18" w:rsidRDefault="00BA28F0" w:rsidP="00A731D2">
            <w:pPr>
              <w:adjustRightInd w:val="0"/>
              <w:spacing w:line="240" w:lineRule="exact"/>
              <w:ind w:rightChars="34" w:right="82"/>
              <w:jc w:val="center"/>
              <w:textAlignment w:val="baseline"/>
              <w:rPr>
                <w:rFonts w:ascii="標楷體" w:eastAsia="標楷體" w:hAnsi="標楷體"/>
                <w:b/>
                <w:spacing w:val="-2"/>
                <w:sz w:val="20"/>
              </w:rPr>
            </w:pPr>
            <w:r w:rsidRPr="00677E18">
              <w:rPr>
                <w:rFonts w:ascii="標楷體" w:eastAsia="標楷體" w:hAnsi="標楷體" w:hint="eastAsia"/>
                <w:b/>
                <w:spacing w:val="-2"/>
                <w:sz w:val="20"/>
              </w:rPr>
              <w:t>合  計</w:t>
            </w:r>
          </w:p>
          <w:p w14:paraId="48979854" w14:textId="77777777" w:rsidR="00BA28F0" w:rsidRPr="00677E18" w:rsidRDefault="00BA28F0" w:rsidP="00A731D2">
            <w:pPr>
              <w:adjustRightInd w:val="0"/>
              <w:spacing w:line="240" w:lineRule="exact"/>
              <w:ind w:rightChars="34" w:right="82"/>
              <w:jc w:val="center"/>
              <w:textAlignment w:val="baseline"/>
              <w:rPr>
                <w:rFonts w:ascii="標楷體" w:eastAsia="標楷體" w:hAnsi="標楷體"/>
                <w:b/>
                <w:spacing w:val="-2"/>
                <w:sz w:val="20"/>
              </w:rPr>
            </w:pPr>
            <w:r w:rsidRPr="00677E18">
              <w:rPr>
                <w:rFonts w:ascii="標楷體" w:eastAsia="標楷體" w:hAnsi="標楷體" w:hint="eastAsia"/>
                <w:b/>
                <w:spacing w:val="-2"/>
                <w:sz w:val="20"/>
              </w:rPr>
              <w:t>(占GDP比率)</w:t>
            </w:r>
          </w:p>
        </w:tc>
        <w:tc>
          <w:tcPr>
            <w:tcW w:w="1092" w:type="dxa"/>
            <w:tcBorders>
              <w:bottom w:val="nil"/>
            </w:tcBorders>
            <w:vAlign w:val="center"/>
          </w:tcPr>
          <w:p w14:paraId="7ABBA92D" w14:textId="77777777" w:rsidR="00BA28F0" w:rsidRPr="00677E18" w:rsidRDefault="00BA28F0" w:rsidP="00A731D2">
            <w:pPr>
              <w:adjustRightInd w:val="0"/>
              <w:spacing w:line="240" w:lineRule="exact"/>
              <w:ind w:rightChars="-16" w:right="-38"/>
              <w:jc w:val="right"/>
              <w:textAlignment w:val="baseline"/>
              <w:rPr>
                <w:rFonts w:ascii="標楷體" w:eastAsia="標楷體" w:hAnsi="標楷體"/>
                <w:b/>
                <w:spacing w:val="-2"/>
                <w:sz w:val="20"/>
              </w:rPr>
            </w:pPr>
            <w:r w:rsidRPr="00677E18">
              <w:rPr>
                <w:rFonts w:ascii="標楷體" w:eastAsia="標楷體" w:hAnsi="標楷體"/>
                <w:b/>
                <w:spacing w:val="-2"/>
                <w:sz w:val="20"/>
              </w:rPr>
              <w:t>67,316</w:t>
            </w:r>
          </w:p>
          <w:p w14:paraId="0C561B50" w14:textId="77777777" w:rsidR="00BA28F0" w:rsidRPr="00677E18" w:rsidRDefault="00BA28F0" w:rsidP="00A731D2">
            <w:pPr>
              <w:adjustRightInd w:val="0"/>
              <w:spacing w:line="240" w:lineRule="exact"/>
              <w:ind w:leftChars="-28" w:left="-67" w:rightChars="-50" w:right="-120"/>
              <w:jc w:val="right"/>
              <w:textAlignment w:val="baseline"/>
              <w:rPr>
                <w:rFonts w:ascii="標楷體" w:eastAsia="標楷體" w:hAnsi="標楷體"/>
                <w:b/>
                <w:spacing w:val="-10"/>
                <w:sz w:val="20"/>
              </w:rPr>
            </w:pPr>
            <w:r w:rsidRPr="00677E18">
              <w:rPr>
                <w:rFonts w:ascii="標楷體" w:eastAsia="標楷體" w:hAnsi="標楷體" w:hint="eastAsia"/>
                <w:b/>
                <w:spacing w:val="-16"/>
                <w:sz w:val="20"/>
              </w:rPr>
              <w:t xml:space="preserve"> （</w:t>
            </w:r>
            <w:r w:rsidRPr="00677E18">
              <w:rPr>
                <w:rFonts w:ascii="標楷體" w:eastAsia="標楷體" w:hAnsi="標楷體"/>
                <w:b/>
                <w:spacing w:val="-16"/>
                <w:sz w:val="20"/>
              </w:rPr>
              <w:t>26.30</w:t>
            </w:r>
            <w:r w:rsidRPr="00677E18">
              <w:rPr>
                <w:rFonts w:ascii="標楷體" w:eastAsia="標楷體" w:hAnsi="標楷體" w:hint="eastAsia"/>
                <w:b/>
                <w:spacing w:val="-16"/>
                <w:sz w:val="20"/>
              </w:rPr>
              <w:t>％）</w:t>
            </w:r>
          </w:p>
        </w:tc>
        <w:tc>
          <w:tcPr>
            <w:tcW w:w="882" w:type="dxa"/>
            <w:tcBorders>
              <w:bottom w:val="nil"/>
            </w:tcBorders>
            <w:vAlign w:val="center"/>
          </w:tcPr>
          <w:p w14:paraId="5E627832" w14:textId="77777777" w:rsidR="00BA28F0" w:rsidRPr="00677E18" w:rsidRDefault="00BA28F0" w:rsidP="00A731D2">
            <w:pPr>
              <w:adjustRightInd w:val="0"/>
              <w:spacing w:line="240" w:lineRule="exact"/>
              <w:ind w:rightChars="-16" w:right="-38"/>
              <w:jc w:val="right"/>
              <w:textAlignment w:val="baseline"/>
              <w:rPr>
                <w:rFonts w:ascii="標楷體" w:eastAsia="標楷體" w:hAnsi="標楷體"/>
                <w:b/>
                <w:spacing w:val="-2"/>
                <w:sz w:val="20"/>
              </w:rPr>
            </w:pPr>
            <w:r w:rsidRPr="00677E18">
              <w:rPr>
                <w:rFonts w:ascii="標楷體" w:eastAsia="標楷體" w:hAnsi="標楷體" w:hint="eastAsia"/>
                <w:b/>
                <w:spacing w:val="-2"/>
                <w:sz w:val="20"/>
              </w:rPr>
              <w:t>－</w:t>
            </w:r>
          </w:p>
          <w:p w14:paraId="02A9EF7C" w14:textId="77777777" w:rsidR="00BA28F0" w:rsidRPr="00677E18" w:rsidRDefault="00BA28F0" w:rsidP="00A731D2">
            <w:pPr>
              <w:adjustRightInd w:val="0"/>
              <w:spacing w:line="240" w:lineRule="exact"/>
              <w:ind w:rightChars="-16" w:right="-38"/>
              <w:jc w:val="right"/>
              <w:textAlignment w:val="baseline"/>
              <w:rPr>
                <w:rFonts w:ascii="標楷體" w:eastAsia="標楷體" w:hAnsi="標楷體"/>
                <w:b/>
                <w:spacing w:val="-2"/>
                <w:sz w:val="20"/>
              </w:rPr>
            </w:pPr>
          </w:p>
        </w:tc>
        <w:tc>
          <w:tcPr>
            <w:tcW w:w="867" w:type="dxa"/>
            <w:tcBorders>
              <w:bottom w:val="nil"/>
            </w:tcBorders>
            <w:vAlign w:val="center"/>
          </w:tcPr>
          <w:p w14:paraId="4C5508F1"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b/>
                <w:spacing w:val="-2"/>
                <w:sz w:val="20"/>
              </w:rPr>
            </w:pPr>
            <w:r w:rsidRPr="00677E18">
              <w:rPr>
                <w:rFonts w:ascii="標楷體" w:eastAsia="標楷體" w:hAnsi="標楷體" w:hint="eastAsia"/>
                <w:b/>
                <w:spacing w:val="-2"/>
                <w:sz w:val="20"/>
              </w:rPr>
              <w:t>6</w:t>
            </w:r>
            <w:r w:rsidRPr="00677E18">
              <w:rPr>
                <w:rFonts w:ascii="標楷體" w:eastAsia="標楷體" w:hAnsi="標楷體"/>
                <w:b/>
                <w:spacing w:val="-2"/>
                <w:sz w:val="20"/>
              </w:rPr>
              <w:t>1</w:t>
            </w:r>
            <w:r w:rsidRPr="00677E18">
              <w:rPr>
                <w:rFonts w:ascii="標楷體" w:eastAsia="標楷體" w:hAnsi="標楷體" w:hint="eastAsia"/>
                <w:b/>
                <w:spacing w:val="-2"/>
                <w:sz w:val="20"/>
              </w:rPr>
              <w:t>,</w:t>
            </w:r>
            <w:r w:rsidRPr="00677E18">
              <w:rPr>
                <w:rFonts w:ascii="標楷體" w:eastAsia="標楷體" w:hAnsi="標楷體"/>
                <w:b/>
                <w:spacing w:val="-2"/>
                <w:sz w:val="20"/>
              </w:rPr>
              <w:t>490</w:t>
            </w:r>
          </w:p>
          <w:p w14:paraId="7544D56C" w14:textId="77777777" w:rsidR="00BA28F0" w:rsidRPr="00677E18" w:rsidRDefault="00BA28F0" w:rsidP="00A731D2">
            <w:pPr>
              <w:adjustRightInd w:val="0"/>
              <w:spacing w:line="240" w:lineRule="exact"/>
              <w:ind w:rightChars="-16" w:right="-38"/>
              <w:jc w:val="right"/>
              <w:textAlignment w:val="baseline"/>
              <w:rPr>
                <w:rFonts w:ascii="標楷體" w:eastAsia="標楷體" w:hAnsi="標楷體"/>
                <w:b/>
                <w:spacing w:val="-2"/>
                <w:sz w:val="20"/>
              </w:rPr>
            </w:pPr>
          </w:p>
        </w:tc>
        <w:tc>
          <w:tcPr>
            <w:tcW w:w="882" w:type="dxa"/>
            <w:tcBorders>
              <w:bottom w:val="nil"/>
            </w:tcBorders>
            <w:vAlign w:val="center"/>
          </w:tcPr>
          <w:p w14:paraId="6CBC9933" w14:textId="77777777" w:rsidR="00BA28F0" w:rsidRPr="00677E18" w:rsidRDefault="00BA28F0" w:rsidP="00A731D2">
            <w:pPr>
              <w:adjustRightInd w:val="0"/>
              <w:spacing w:line="240" w:lineRule="exact"/>
              <w:ind w:rightChars="-16" w:right="-38"/>
              <w:jc w:val="right"/>
              <w:textAlignment w:val="baseline"/>
              <w:rPr>
                <w:rFonts w:ascii="標楷體" w:eastAsia="標楷體" w:hAnsi="標楷體"/>
                <w:b/>
                <w:spacing w:val="-2"/>
                <w:sz w:val="20"/>
              </w:rPr>
            </w:pPr>
            <w:r w:rsidRPr="00677E18">
              <w:rPr>
                <w:rFonts w:ascii="標楷體" w:eastAsia="標楷體" w:hAnsi="標楷體" w:hint="eastAsia"/>
                <w:b/>
                <w:spacing w:val="-2"/>
                <w:sz w:val="20"/>
              </w:rPr>
              <w:t>300</w:t>
            </w:r>
          </w:p>
          <w:p w14:paraId="1A4E3B3B" w14:textId="77777777" w:rsidR="00BA28F0" w:rsidRPr="00677E18" w:rsidRDefault="00BA28F0" w:rsidP="00A731D2">
            <w:pPr>
              <w:adjustRightInd w:val="0"/>
              <w:spacing w:line="240" w:lineRule="exact"/>
              <w:ind w:rightChars="-16" w:right="-38"/>
              <w:jc w:val="right"/>
              <w:textAlignment w:val="baseline"/>
              <w:rPr>
                <w:rFonts w:ascii="標楷體" w:eastAsia="標楷體" w:hAnsi="標楷體"/>
                <w:b/>
                <w:spacing w:val="-2"/>
                <w:sz w:val="20"/>
              </w:rPr>
            </w:pPr>
          </w:p>
        </w:tc>
        <w:tc>
          <w:tcPr>
            <w:tcW w:w="854" w:type="dxa"/>
            <w:tcBorders>
              <w:bottom w:val="nil"/>
            </w:tcBorders>
            <w:vAlign w:val="center"/>
          </w:tcPr>
          <w:p w14:paraId="46430A18" w14:textId="77777777" w:rsidR="00BA28F0" w:rsidRPr="00677E18" w:rsidRDefault="00BA28F0" w:rsidP="00A731D2">
            <w:pPr>
              <w:adjustRightInd w:val="0"/>
              <w:spacing w:line="240" w:lineRule="exact"/>
              <w:ind w:rightChars="-16" w:right="-38"/>
              <w:jc w:val="right"/>
              <w:textAlignment w:val="baseline"/>
              <w:rPr>
                <w:rFonts w:ascii="標楷體" w:eastAsia="標楷體" w:hAnsi="標楷體"/>
                <w:b/>
                <w:spacing w:val="-2"/>
                <w:sz w:val="20"/>
              </w:rPr>
            </w:pPr>
            <w:r w:rsidRPr="00677E18">
              <w:rPr>
                <w:rFonts w:ascii="標楷體" w:eastAsia="標楷體" w:hAnsi="標楷體" w:hint="eastAsia"/>
                <w:b/>
                <w:spacing w:val="-2"/>
                <w:sz w:val="20"/>
              </w:rPr>
              <w:t>2</w:t>
            </w:r>
            <w:r w:rsidRPr="00677E18">
              <w:rPr>
                <w:rFonts w:ascii="標楷體" w:eastAsia="標楷體" w:hAnsi="標楷體"/>
                <w:b/>
                <w:spacing w:val="-2"/>
                <w:sz w:val="20"/>
              </w:rPr>
              <w:t>,562</w:t>
            </w:r>
          </w:p>
          <w:p w14:paraId="14E71563" w14:textId="77777777" w:rsidR="00BA28F0" w:rsidRPr="00677E18" w:rsidRDefault="00BA28F0" w:rsidP="00A731D2">
            <w:pPr>
              <w:adjustRightInd w:val="0"/>
              <w:spacing w:line="240" w:lineRule="exact"/>
              <w:ind w:rightChars="-16" w:right="-38"/>
              <w:jc w:val="right"/>
              <w:textAlignment w:val="baseline"/>
              <w:rPr>
                <w:rFonts w:ascii="標楷體" w:eastAsia="標楷體" w:hAnsi="標楷體"/>
                <w:b/>
                <w:spacing w:val="-2"/>
                <w:sz w:val="20"/>
              </w:rPr>
            </w:pPr>
          </w:p>
        </w:tc>
        <w:tc>
          <w:tcPr>
            <w:tcW w:w="854" w:type="dxa"/>
            <w:tcBorders>
              <w:bottom w:val="nil"/>
            </w:tcBorders>
            <w:vAlign w:val="center"/>
          </w:tcPr>
          <w:p w14:paraId="002C2234" w14:textId="77777777" w:rsidR="00BA28F0" w:rsidRPr="00677E18" w:rsidRDefault="00BA28F0" w:rsidP="00A731D2">
            <w:pPr>
              <w:adjustRightInd w:val="0"/>
              <w:spacing w:line="240" w:lineRule="exact"/>
              <w:ind w:rightChars="-16" w:right="-38"/>
              <w:jc w:val="right"/>
              <w:textAlignment w:val="baseline"/>
              <w:rPr>
                <w:rFonts w:ascii="標楷體" w:eastAsia="標楷體" w:hAnsi="標楷體"/>
                <w:b/>
                <w:spacing w:val="-2"/>
                <w:sz w:val="20"/>
              </w:rPr>
            </w:pPr>
            <w:r w:rsidRPr="00677E18">
              <w:rPr>
                <w:rFonts w:ascii="標楷體" w:eastAsia="標楷體" w:hAnsi="標楷體" w:hint="eastAsia"/>
                <w:b/>
                <w:spacing w:val="-2"/>
                <w:sz w:val="20"/>
              </w:rPr>
              <w:t>－</w:t>
            </w:r>
          </w:p>
          <w:p w14:paraId="3828D0F3" w14:textId="77777777" w:rsidR="00BA28F0" w:rsidRPr="00677E18" w:rsidRDefault="00BA28F0" w:rsidP="00A731D2">
            <w:pPr>
              <w:adjustRightInd w:val="0"/>
              <w:spacing w:line="240" w:lineRule="exact"/>
              <w:ind w:rightChars="-16" w:right="-38"/>
              <w:jc w:val="right"/>
              <w:textAlignment w:val="baseline"/>
              <w:rPr>
                <w:rFonts w:ascii="標楷體" w:eastAsia="標楷體" w:hAnsi="標楷體"/>
                <w:b/>
                <w:spacing w:val="-2"/>
                <w:sz w:val="20"/>
              </w:rPr>
            </w:pPr>
          </w:p>
        </w:tc>
        <w:tc>
          <w:tcPr>
            <w:tcW w:w="910" w:type="dxa"/>
            <w:tcBorders>
              <w:bottom w:val="nil"/>
            </w:tcBorders>
            <w:vAlign w:val="center"/>
          </w:tcPr>
          <w:p w14:paraId="10E4CCA1" w14:textId="77777777" w:rsidR="00BA28F0" w:rsidRPr="00677E18" w:rsidRDefault="00BA28F0" w:rsidP="00A731D2">
            <w:pPr>
              <w:adjustRightInd w:val="0"/>
              <w:spacing w:line="240" w:lineRule="exact"/>
              <w:ind w:rightChars="-16" w:right="-38"/>
              <w:jc w:val="right"/>
              <w:textAlignment w:val="baseline"/>
              <w:rPr>
                <w:rFonts w:ascii="標楷體" w:eastAsia="標楷體" w:hAnsi="標楷體"/>
                <w:b/>
                <w:spacing w:val="-2"/>
                <w:sz w:val="20"/>
              </w:rPr>
            </w:pPr>
            <w:r w:rsidRPr="00677E18">
              <w:rPr>
                <w:rFonts w:ascii="標楷體" w:eastAsia="標楷體" w:hAnsi="標楷體"/>
                <w:b/>
                <w:spacing w:val="-2"/>
                <w:sz w:val="20"/>
              </w:rPr>
              <w:t>2,964</w:t>
            </w:r>
          </w:p>
          <w:p w14:paraId="348AEFE4" w14:textId="77777777" w:rsidR="00BA28F0" w:rsidRPr="00677E18" w:rsidRDefault="00BA28F0" w:rsidP="00A731D2">
            <w:pPr>
              <w:adjustRightInd w:val="0"/>
              <w:spacing w:line="240" w:lineRule="exact"/>
              <w:ind w:rightChars="-16" w:right="-38"/>
              <w:jc w:val="right"/>
              <w:textAlignment w:val="baseline"/>
              <w:rPr>
                <w:rFonts w:ascii="標楷體" w:eastAsia="標楷體" w:hAnsi="標楷體"/>
                <w:b/>
                <w:spacing w:val="-2"/>
                <w:sz w:val="20"/>
              </w:rPr>
            </w:pPr>
          </w:p>
        </w:tc>
      </w:tr>
      <w:tr w:rsidR="00BA28F0" w:rsidRPr="00677E18" w14:paraId="48D43A03" w14:textId="77777777" w:rsidTr="00A731D2">
        <w:trPr>
          <w:trHeight w:hRule="exact" w:val="571"/>
          <w:jc w:val="center"/>
        </w:trPr>
        <w:tc>
          <w:tcPr>
            <w:tcW w:w="3499" w:type="dxa"/>
            <w:tcBorders>
              <w:top w:val="nil"/>
              <w:bottom w:val="nil"/>
            </w:tcBorders>
            <w:vAlign w:val="center"/>
          </w:tcPr>
          <w:p w14:paraId="1816E6EB" w14:textId="77777777" w:rsidR="00BA28F0" w:rsidRPr="00677E18" w:rsidRDefault="00BA28F0" w:rsidP="00A731D2">
            <w:pPr>
              <w:adjustRightInd w:val="0"/>
              <w:spacing w:line="300" w:lineRule="exact"/>
              <w:ind w:left="247" w:hangingChars="137" w:hanging="247"/>
              <w:jc w:val="both"/>
              <w:textAlignment w:val="baseline"/>
              <w:rPr>
                <w:rFonts w:ascii="標楷體" w:eastAsia="標楷體" w:hAnsi="標楷體"/>
                <w:spacing w:val="-10"/>
                <w:sz w:val="20"/>
              </w:rPr>
            </w:pPr>
            <w:r w:rsidRPr="00677E18">
              <w:rPr>
                <w:rFonts w:ascii="標楷體" w:eastAsia="標楷體" w:hAnsi="標楷體" w:hint="eastAsia"/>
                <w:spacing w:val="-10"/>
                <w:sz w:val="20"/>
              </w:rPr>
              <w:t>一、按公共債務法規定計算之債務餘額</w:t>
            </w:r>
          </w:p>
          <w:p w14:paraId="41A59339" w14:textId="77777777" w:rsidR="00BA28F0" w:rsidRPr="00677E18" w:rsidRDefault="00BA28F0" w:rsidP="00A731D2">
            <w:pPr>
              <w:adjustRightInd w:val="0"/>
              <w:spacing w:line="260" w:lineRule="exact"/>
              <w:ind w:left="288" w:hangingChars="160" w:hanging="288"/>
              <w:jc w:val="center"/>
              <w:textAlignment w:val="baseline"/>
              <w:rPr>
                <w:rFonts w:ascii="標楷體" w:eastAsia="標楷體" w:hAnsi="標楷體"/>
                <w:spacing w:val="-10"/>
                <w:sz w:val="20"/>
              </w:rPr>
            </w:pPr>
            <w:proofErr w:type="gramStart"/>
            <w:r w:rsidRPr="00677E18">
              <w:rPr>
                <w:rFonts w:ascii="標楷體" w:eastAsia="標楷體" w:hAnsi="標楷體" w:hint="eastAsia"/>
                <w:spacing w:val="-10"/>
                <w:sz w:val="20"/>
              </w:rPr>
              <w:t>（</w:t>
            </w:r>
            <w:proofErr w:type="gramEnd"/>
            <w:r w:rsidRPr="00677E18">
              <w:rPr>
                <w:rFonts w:ascii="標楷體" w:eastAsia="標楷體" w:hAnsi="標楷體" w:hint="eastAsia"/>
                <w:spacing w:val="-10"/>
                <w:sz w:val="20"/>
              </w:rPr>
              <w:t>占前3年度GDP平均數比率)</w:t>
            </w:r>
          </w:p>
        </w:tc>
        <w:tc>
          <w:tcPr>
            <w:tcW w:w="1092" w:type="dxa"/>
            <w:tcBorders>
              <w:top w:val="nil"/>
              <w:bottom w:val="nil"/>
            </w:tcBorders>
            <w:vAlign w:val="center"/>
          </w:tcPr>
          <w:p w14:paraId="080DC0FC"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b/>
                <w:spacing w:val="-2"/>
                <w:sz w:val="20"/>
              </w:rPr>
            </w:pPr>
            <w:r w:rsidRPr="00677E18">
              <w:rPr>
                <w:rFonts w:ascii="標楷體" w:eastAsia="標楷體" w:hAnsi="標楷體" w:hint="eastAsia"/>
                <w:b/>
                <w:spacing w:val="-2"/>
                <w:sz w:val="20"/>
              </w:rPr>
              <w:t>6</w:t>
            </w:r>
            <w:r w:rsidRPr="00677E18">
              <w:rPr>
                <w:rFonts w:ascii="標楷體" w:eastAsia="標楷體" w:hAnsi="標楷體"/>
                <w:b/>
                <w:spacing w:val="-2"/>
                <w:sz w:val="20"/>
              </w:rPr>
              <w:t>1</w:t>
            </w:r>
            <w:r w:rsidRPr="00677E18">
              <w:rPr>
                <w:rFonts w:ascii="標楷體" w:eastAsia="標楷體" w:hAnsi="標楷體" w:hint="eastAsia"/>
                <w:b/>
                <w:spacing w:val="-2"/>
                <w:sz w:val="20"/>
              </w:rPr>
              <w:t>,</w:t>
            </w:r>
            <w:r w:rsidRPr="00677E18">
              <w:rPr>
                <w:rFonts w:ascii="標楷體" w:eastAsia="標楷體" w:hAnsi="標楷體"/>
                <w:b/>
                <w:spacing w:val="-2"/>
                <w:sz w:val="20"/>
              </w:rPr>
              <w:t>490</w:t>
            </w:r>
          </w:p>
          <w:p w14:paraId="12B13DC5" w14:textId="77777777" w:rsidR="00BA28F0" w:rsidRPr="00677E18" w:rsidRDefault="00BA28F0" w:rsidP="00A731D2">
            <w:pPr>
              <w:adjustRightInd w:val="0"/>
              <w:spacing w:line="260" w:lineRule="exact"/>
              <w:ind w:rightChars="-16" w:right="-38"/>
              <w:jc w:val="right"/>
              <w:textAlignment w:val="baseline"/>
              <w:rPr>
                <w:rFonts w:ascii="標楷體" w:eastAsia="標楷體" w:hAnsi="標楷體"/>
                <w:b/>
                <w:spacing w:val="-8"/>
                <w:sz w:val="20"/>
              </w:rPr>
            </w:pPr>
            <w:r w:rsidRPr="00677E18">
              <w:rPr>
                <w:rFonts w:ascii="標楷體" w:eastAsia="標楷體" w:hAnsi="標楷體" w:hint="eastAsia"/>
                <w:b/>
                <w:spacing w:val="-16"/>
                <w:sz w:val="20"/>
              </w:rPr>
              <w:t>(</w:t>
            </w:r>
            <w:r w:rsidRPr="00677E18">
              <w:rPr>
                <w:rFonts w:ascii="標楷體" w:eastAsia="標楷體" w:hAnsi="標楷體"/>
                <w:b/>
                <w:spacing w:val="-16"/>
                <w:sz w:val="20"/>
              </w:rPr>
              <w:t>27.05</w:t>
            </w:r>
            <w:r w:rsidRPr="00677E18">
              <w:rPr>
                <w:rFonts w:ascii="標楷體" w:eastAsia="標楷體" w:hAnsi="標楷體" w:hint="eastAsia"/>
                <w:b/>
                <w:spacing w:val="-16"/>
                <w:sz w:val="20"/>
              </w:rPr>
              <w:t>％)</w:t>
            </w:r>
          </w:p>
        </w:tc>
        <w:tc>
          <w:tcPr>
            <w:tcW w:w="882" w:type="dxa"/>
            <w:tcBorders>
              <w:top w:val="nil"/>
              <w:bottom w:val="nil"/>
            </w:tcBorders>
            <w:vAlign w:val="center"/>
          </w:tcPr>
          <w:p w14:paraId="349B6737"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spacing w:val="-2"/>
                <w:sz w:val="20"/>
              </w:rPr>
            </w:pPr>
            <w:r w:rsidRPr="00677E18">
              <w:rPr>
                <w:rFonts w:ascii="標楷體" w:eastAsia="標楷體" w:hAnsi="標楷體" w:hint="eastAsia"/>
                <w:spacing w:val="-2"/>
                <w:sz w:val="20"/>
              </w:rPr>
              <w:t>－</w:t>
            </w:r>
          </w:p>
          <w:p w14:paraId="48D368BF" w14:textId="77777777" w:rsidR="00BA28F0" w:rsidRPr="00677E18" w:rsidRDefault="00BA28F0" w:rsidP="00A731D2">
            <w:pPr>
              <w:adjustRightInd w:val="0"/>
              <w:spacing w:line="260" w:lineRule="exact"/>
              <w:ind w:rightChars="-16" w:right="-38"/>
              <w:jc w:val="right"/>
              <w:textAlignment w:val="baseline"/>
              <w:rPr>
                <w:rFonts w:ascii="標楷體" w:eastAsia="標楷體" w:hAnsi="標楷體"/>
                <w:spacing w:val="-2"/>
                <w:sz w:val="20"/>
              </w:rPr>
            </w:pPr>
          </w:p>
        </w:tc>
        <w:tc>
          <w:tcPr>
            <w:tcW w:w="867" w:type="dxa"/>
            <w:tcBorders>
              <w:top w:val="nil"/>
              <w:bottom w:val="nil"/>
            </w:tcBorders>
            <w:vAlign w:val="center"/>
          </w:tcPr>
          <w:p w14:paraId="716630F7"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spacing w:val="-2"/>
                <w:sz w:val="20"/>
              </w:rPr>
            </w:pPr>
            <w:r w:rsidRPr="00677E18">
              <w:rPr>
                <w:rFonts w:ascii="標楷體" w:eastAsia="標楷體" w:hAnsi="標楷體" w:hint="eastAsia"/>
                <w:spacing w:val="-2"/>
                <w:sz w:val="20"/>
              </w:rPr>
              <w:t>6</w:t>
            </w:r>
            <w:r w:rsidRPr="00677E18">
              <w:rPr>
                <w:rFonts w:ascii="標楷體" w:eastAsia="標楷體" w:hAnsi="標楷體"/>
                <w:spacing w:val="-2"/>
                <w:sz w:val="20"/>
              </w:rPr>
              <w:t>1</w:t>
            </w:r>
            <w:r w:rsidRPr="00677E18">
              <w:rPr>
                <w:rFonts w:ascii="標楷體" w:eastAsia="標楷體" w:hAnsi="標楷體" w:hint="eastAsia"/>
                <w:spacing w:val="-2"/>
                <w:sz w:val="20"/>
              </w:rPr>
              <w:t>,</w:t>
            </w:r>
            <w:r w:rsidRPr="00677E18">
              <w:rPr>
                <w:rFonts w:ascii="標楷體" w:eastAsia="標楷體" w:hAnsi="標楷體"/>
                <w:spacing w:val="-2"/>
                <w:sz w:val="20"/>
              </w:rPr>
              <w:t>490</w:t>
            </w:r>
          </w:p>
          <w:p w14:paraId="78715BCE" w14:textId="77777777" w:rsidR="00BA28F0" w:rsidRPr="00677E18" w:rsidRDefault="00BA28F0" w:rsidP="00A731D2">
            <w:pPr>
              <w:adjustRightInd w:val="0"/>
              <w:spacing w:line="260" w:lineRule="exact"/>
              <w:ind w:rightChars="-16" w:right="-38"/>
              <w:jc w:val="right"/>
              <w:textAlignment w:val="baseline"/>
              <w:rPr>
                <w:rFonts w:ascii="標楷體" w:eastAsia="標楷體" w:hAnsi="標楷體"/>
                <w:spacing w:val="-2"/>
                <w:sz w:val="20"/>
              </w:rPr>
            </w:pPr>
          </w:p>
        </w:tc>
        <w:tc>
          <w:tcPr>
            <w:tcW w:w="882" w:type="dxa"/>
            <w:tcBorders>
              <w:top w:val="nil"/>
              <w:bottom w:val="nil"/>
            </w:tcBorders>
            <w:vAlign w:val="center"/>
          </w:tcPr>
          <w:p w14:paraId="2FDBD337"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spacing w:val="-2"/>
                <w:sz w:val="20"/>
              </w:rPr>
            </w:pPr>
            <w:r w:rsidRPr="00677E18">
              <w:rPr>
                <w:rFonts w:ascii="標楷體" w:eastAsia="標楷體" w:hAnsi="標楷體" w:hint="eastAsia"/>
                <w:spacing w:val="-2"/>
                <w:sz w:val="20"/>
              </w:rPr>
              <w:t>－</w:t>
            </w:r>
          </w:p>
          <w:p w14:paraId="1F42B5AE" w14:textId="77777777" w:rsidR="00BA28F0" w:rsidRPr="00677E18" w:rsidRDefault="00BA28F0" w:rsidP="00A731D2">
            <w:pPr>
              <w:adjustRightInd w:val="0"/>
              <w:spacing w:line="260" w:lineRule="exact"/>
              <w:ind w:rightChars="-16" w:right="-38"/>
              <w:jc w:val="right"/>
              <w:textAlignment w:val="baseline"/>
              <w:rPr>
                <w:rFonts w:ascii="標楷體" w:eastAsia="標楷體" w:hAnsi="標楷體"/>
                <w:spacing w:val="-2"/>
                <w:sz w:val="20"/>
              </w:rPr>
            </w:pPr>
          </w:p>
        </w:tc>
        <w:tc>
          <w:tcPr>
            <w:tcW w:w="854" w:type="dxa"/>
            <w:tcBorders>
              <w:top w:val="nil"/>
              <w:bottom w:val="nil"/>
            </w:tcBorders>
            <w:vAlign w:val="center"/>
          </w:tcPr>
          <w:p w14:paraId="5D409FBD"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spacing w:val="-2"/>
                <w:sz w:val="20"/>
              </w:rPr>
            </w:pPr>
            <w:r w:rsidRPr="00677E18">
              <w:rPr>
                <w:rFonts w:ascii="標楷體" w:eastAsia="標楷體" w:hAnsi="標楷體" w:hint="eastAsia"/>
                <w:spacing w:val="-2"/>
                <w:sz w:val="20"/>
              </w:rPr>
              <w:t>－</w:t>
            </w:r>
          </w:p>
          <w:p w14:paraId="133CF319" w14:textId="77777777" w:rsidR="00BA28F0" w:rsidRPr="00677E18" w:rsidRDefault="00BA28F0" w:rsidP="00A731D2">
            <w:pPr>
              <w:adjustRightInd w:val="0"/>
              <w:spacing w:line="260" w:lineRule="exact"/>
              <w:ind w:rightChars="-16" w:right="-38"/>
              <w:jc w:val="right"/>
              <w:textAlignment w:val="baseline"/>
              <w:rPr>
                <w:rFonts w:ascii="標楷體" w:eastAsia="標楷體" w:hAnsi="標楷體"/>
                <w:spacing w:val="-2"/>
                <w:sz w:val="20"/>
              </w:rPr>
            </w:pPr>
          </w:p>
        </w:tc>
        <w:tc>
          <w:tcPr>
            <w:tcW w:w="854" w:type="dxa"/>
            <w:tcBorders>
              <w:top w:val="nil"/>
              <w:bottom w:val="nil"/>
            </w:tcBorders>
            <w:vAlign w:val="center"/>
          </w:tcPr>
          <w:p w14:paraId="2446CCF7"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spacing w:val="-2"/>
                <w:sz w:val="20"/>
              </w:rPr>
            </w:pPr>
            <w:r w:rsidRPr="00677E18">
              <w:rPr>
                <w:rFonts w:ascii="標楷體" w:eastAsia="標楷體" w:hAnsi="標楷體" w:hint="eastAsia"/>
                <w:spacing w:val="-2"/>
                <w:sz w:val="20"/>
              </w:rPr>
              <w:t>－</w:t>
            </w:r>
          </w:p>
          <w:p w14:paraId="4B31F320" w14:textId="77777777" w:rsidR="00BA28F0" w:rsidRPr="00677E18" w:rsidRDefault="00BA28F0" w:rsidP="00A731D2">
            <w:pPr>
              <w:adjustRightInd w:val="0"/>
              <w:spacing w:line="260" w:lineRule="exact"/>
              <w:ind w:rightChars="-16" w:right="-38"/>
              <w:jc w:val="right"/>
              <w:textAlignment w:val="baseline"/>
              <w:rPr>
                <w:rFonts w:ascii="標楷體" w:eastAsia="標楷體" w:hAnsi="標楷體"/>
                <w:spacing w:val="-2"/>
                <w:sz w:val="20"/>
              </w:rPr>
            </w:pPr>
          </w:p>
        </w:tc>
        <w:tc>
          <w:tcPr>
            <w:tcW w:w="910" w:type="dxa"/>
            <w:tcBorders>
              <w:top w:val="nil"/>
              <w:bottom w:val="nil"/>
            </w:tcBorders>
            <w:vAlign w:val="center"/>
          </w:tcPr>
          <w:p w14:paraId="5648F2D5"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spacing w:val="-2"/>
                <w:sz w:val="20"/>
              </w:rPr>
            </w:pPr>
            <w:r w:rsidRPr="00677E18">
              <w:rPr>
                <w:rFonts w:ascii="標楷體" w:eastAsia="標楷體" w:hAnsi="標楷體" w:hint="eastAsia"/>
                <w:spacing w:val="-2"/>
                <w:sz w:val="20"/>
              </w:rPr>
              <w:t>－</w:t>
            </w:r>
          </w:p>
          <w:p w14:paraId="4798B7E9" w14:textId="77777777" w:rsidR="00BA28F0" w:rsidRPr="00677E18" w:rsidRDefault="00BA28F0" w:rsidP="00A731D2">
            <w:pPr>
              <w:adjustRightInd w:val="0"/>
              <w:spacing w:line="260" w:lineRule="exact"/>
              <w:ind w:rightChars="-16" w:right="-38"/>
              <w:jc w:val="right"/>
              <w:textAlignment w:val="baseline"/>
              <w:rPr>
                <w:rFonts w:ascii="標楷體" w:eastAsia="標楷體" w:hAnsi="標楷體"/>
                <w:spacing w:val="-2"/>
                <w:sz w:val="20"/>
              </w:rPr>
            </w:pPr>
          </w:p>
        </w:tc>
      </w:tr>
      <w:tr w:rsidR="00BA28F0" w:rsidRPr="00677E18" w14:paraId="7C2E0B69" w14:textId="77777777" w:rsidTr="00A731D2">
        <w:trPr>
          <w:trHeight w:hRule="exact" w:val="624"/>
          <w:jc w:val="center"/>
        </w:trPr>
        <w:tc>
          <w:tcPr>
            <w:tcW w:w="3499" w:type="dxa"/>
            <w:tcBorders>
              <w:top w:val="nil"/>
              <w:bottom w:val="nil"/>
            </w:tcBorders>
            <w:vAlign w:val="center"/>
          </w:tcPr>
          <w:p w14:paraId="10C2732A" w14:textId="77777777" w:rsidR="00BA28F0" w:rsidRPr="00677E18" w:rsidRDefault="00BA28F0" w:rsidP="00A731D2">
            <w:pPr>
              <w:adjustRightInd w:val="0"/>
              <w:spacing w:line="300" w:lineRule="exact"/>
              <w:ind w:left="288" w:hangingChars="160" w:hanging="288"/>
              <w:jc w:val="both"/>
              <w:textAlignment w:val="baseline"/>
              <w:rPr>
                <w:rFonts w:ascii="標楷體" w:eastAsia="標楷體" w:hAnsi="標楷體"/>
                <w:spacing w:val="-10"/>
                <w:sz w:val="20"/>
              </w:rPr>
            </w:pPr>
            <w:r w:rsidRPr="00677E18">
              <w:rPr>
                <w:rFonts w:ascii="標楷體" w:eastAsia="標楷體" w:hAnsi="標楷體" w:hint="eastAsia"/>
                <w:spacing w:val="-10"/>
                <w:sz w:val="20"/>
              </w:rPr>
              <w:t>二、參考IMF定義之債務餘額再加計：</w:t>
            </w:r>
          </w:p>
          <w:p w14:paraId="0EC8BF38" w14:textId="77777777" w:rsidR="00BA28F0" w:rsidRPr="00677E18" w:rsidRDefault="00BA28F0" w:rsidP="00A731D2">
            <w:pPr>
              <w:adjustRightInd w:val="0"/>
              <w:spacing w:line="300" w:lineRule="exact"/>
              <w:ind w:left="588" w:hangingChars="300" w:hanging="588"/>
              <w:jc w:val="both"/>
              <w:textAlignment w:val="baseline"/>
              <w:rPr>
                <w:rFonts w:ascii="標楷體" w:eastAsia="標楷體" w:hAnsi="標楷體"/>
                <w:spacing w:val="-2"/>
                <w:sz w:val="20"/>
              </w:rPr>
            </w:pPr>
            <w:r w:rsidRPr="00677E18">
              <w:rPr>
                <w:rFonts w:ascii="標楷體" w:eastAsia="標楷體" w:hAnsi="標楷體" w:hint="eastAsia"/>
                <w:spacing w:val="-2"/>
                <w:sz w:val="20"/>
              </w:rPr>
              <w:t>（一）國庫券及未滿1年短期借款</w:t>
            </w:r>
          </w:p>
        </w:tc>
        <w:tc>
          <w:tcPr>
            <w:tcW w:w="1092" w:type="dxa"/>
            <w:tcBorders>
              <w:top w:val="nil"/>
              <w:bottom w:val="nil"/>
            </w:tcBorders>
            <w:vAlign w:val="center"/>
          </w:tcPr>
          <w:p w14:paraId="465C7A38"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b/>
                <w:spacing w:val="-2"/>
                <w:sz w:val="20"/>
              </w:rPr>
            </w:pPr>
          </w:p>
          <w:p w14:paraId="64C99CFE"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b/>
                <w:spacing w:val="-2"/>
                <w:sz w:val="20"/>
              </w:rPr>
            </w:pPr>
            <w:r w:rsidRPr="00677E18">
              <w:rPr>
                <w:rFonts w:ascii="標楷體" w:eastAsia="標楷體" w:hAnsi="標楷體" w:hint="eastAsia"/>
                <w:b/>
                <w:spacing w:val="-2"/>
                <w:sz w:val="20"/>
              </w:rPr>
              <w:t>300</w:t>
            </w:r>
          </w:p>
        </w:tc>
        <w:tc>
          <w:tcPr>
            <w:tcW w:w="882" w:type="dxa"/>
            <w:tcBorders>
              <w:top w:val="nil"/>
              <w:bottom w:val="nil"/>
            </w:tcBorders>
            <w:vAlign w:val="center"/>
          </w:tcPr>
          <w:p w14:paraId="2598B6A2"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spacing w:val="-2"/>
                <w:sz w:val="20"/>
              </w:rPr>
            </w:pPr>
          </w:p>
          <w:p w14:paraId="6EA33014"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spacing w:val="-2"/>
                <w:sz w:val="20"/>
              </w:rPr>
            </w:pPr>
            <w:r w:rsidRPr="00677E18">
              <w:rPr>
                <w:rFonts w:ascii="標楷體" w:eastAsia="標楷體" w:hAnsi="標楷體" w:hint="eastAsia"/>
                <w:spacing w:val="-2"/>
                <w:sz w:val="20"/>
              </w:rPr>
              <w:t>－</w:t>
            </w:r>
          </w:p>
        </w:tc>
        <w:tc>
          <w:tcPr>
            <w:tcW w:w="867" w:type="dxa"/>
            <w:tcBorders>
              <w:top w:val="nil"/>
              <w:bottom w:val="nil"/>
            </w:tcBorders>
            <w:vAlign w:val="center"/>
          </w:tcPr>
          <w:p w14:paraId="05785732"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spacing w:val="-2"/>
                <w:sz w:val="20"/>
              </w:rPr>
            </w:pPr>
          </w:p>
          <w:p w14:paraId="74B5CA3D"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spacing w:val="-2"/>
                <w:sz w:val="20"/>
              </w:rPr>
            </w:pPr>
            <w:r w:rsidRPr="00677E18">
              <w:rPr>
                <w:rFonts w:ascii="標楷體" w:eastAsia="標楷體" w:hAnsi="標楷體" w:hint="eastAsia"/>
                <w:spacing w:val="-2"/>
                <w:sz w:val="20"/>
              </w:rPr>
              <w:t>－</w:t>
            </w:r>
          </w:p>
        </w:tc>
        <w:tc>
          <w:tcPr>
            <w:tcW w:w="882" w:type="dxa"/>
            <w:tcBorders>
              <w:top w:val="nil"/>
              <w:bottom w:val="nil"/>
            </w:tcBorders>
            <w:vAlign w:val="center"/>
          </w:tcPr>
          <w:p w14:paraId="7D1C8563"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spacing w:val="-2"/>
                <w:sz w:val="20"/>
              </w:rPr>
            </w:pPr>
          </w:p>
          <w:p w14:paraId="4A36114A"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spacing w:val="-2"/>
                <w:sz w:val="20"/>
              </w:rPr>
            </w:pPr>
            <w:r w:rsidRPr="00677E18">
              <w:rPr>
                <w:rFonts w:ascii="標楷體" w:eastAsia="標楷體" w:hAnsi="標楷體" w:hint="eastAsia"/>
                <w:spacing w:val="-2"/>
                <w:sz w:val="20"/>
              </w:rPr>
              <w:t>300</w:t>
            </w:r>
          </w:p>
        </w:tc>
        <w:tc>
          <w:tcPr>
            <w:tcW w:w="854" w:type="dxa"/>
            <w:tcBorders>
              <w:top w:val="nil"/>
              <w:bottom w:val="nil"/>
            </w:tcBorders>
            <w:vAlign w:val="center"/>
          </w:tcPr>
          <w:p w14:paraId="17421422"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spacing w:val="-2"/>
                <w:sz w:val="20"/>
              </w:rPr>
            </w:pPr>
          </w:p>
          <w:p w14:paraId="5D0B246E"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spacing w:val="-2"/>
                <w:sz w:val="20"/>
              </w:rPr>
            </w:pPr>
            <w:r w:rsidRPr="00677E18">
              <w:rPr>
                <w:rFonts w:ascii="標楷體" w:eastAsia="標楷體" w:hAnsi="標楷體" w:hint="eastAsia"/>
                <w:spacing w:val="-2"/>
                <w:sz w:val="20"/>
              </w:rPr>
              <w:t>－</w:t>
            </w:r>
          </w:p>
        </w:tc>
        <w:tc>
          <w:tcPr>
            <w:tcW w:w="854" w:type="dxa"/>
            <w:tcBorders>
              <w:top w:val="nil"/>
              <w:bottom w:val="nil"/>
            </w:tcBorders>
            <w:vAlign w:val="center"/>
          </w:tcPr>
          <w:p w14:paraId="0F818620"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spacing w:val="-2"/>
                <w:sz w:val="20"/>
              </w:rPr>
            </w:pPr>
          </w:p>
          <w:p w14:paraId="77033E42"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spacing w:val="-2"/>
                <w:sz w:val="20"/>
              </w:rPr>
            </w:pPr>
            <w:r w:rsidRPr="00677E18">
              <w:rPr>
                <w:rFonts w:ascii="標楷體" w:eastAsia="標楷體" w:hAnsi="標楷體" w:hint="eastAsia"/>
                <w:spacing w:val="-2"/>
                <w:sz w:val="20"/>
              </w:rPr>
              <w:t>－</w:t>
            </w:r>
          </w:p>
        </w:tc>
        <w:tc>
          <w:tcPr>
            <w:tcW w:w="910" w:type="dxa"/>
            <w:tcBorders>
              <w:top w:val="nil"/>
              <w:bottom w:val="nil"/>
            </w:tcBorders>
            <w:vAlign w:val="center"/>
          </w:tcPr>
          <w:p w14:paraId="52785280"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spacing w:val="-2"/>
                <w:sz w:val="20"/>
              </w:rPr>
            </w:pPr>
          </w:p>
          <w:p w14:paraId="6D01E152" w14:textId="77777777" w:rsidR="00BA28F0" w:rsidRPr="00677E18" w:rsidRDefault="00BA28F0" w:rsidP="00A731D2">
            <w:pPr>
              <w:adjustRightInd w:val="0"/>
              <w:spacing w:line="300" w:lineRule="exact"/>
              <w:ind w:rightChars="-16" w:right="-38"/>
              <w:jc w:val="right"/>
              <w:textAlignment w:val="baseline"/>
              <w:rPr>
                <w:rFonts w:ascii="標楷體" w:eastAsia="標楷體" w:hAnsi="標楷體"/>
                <w:spacing w:val="-2"/>
                <w:sz w:val="20"/>
              </w:rPr>
            </w:pPr>
            <w:r w:rsidRPr="00677E18">
              <w:rPr>
                <w:rFonts w:ascii="標楷體" w:eastAsia="標楷體" w:hAnsi="標楷體" w:hint="eastAsia"/>
                <w:spacing w:val="-2"/>
                <w:sz w:val="20"/>
              </w:rPr>
              <w:t>－</w:t>
            </w:r>
          </w:p>
        </w:tc>
      </w:tr>
      <w:tr w:rsidR="00BA28F0" w:rsidRPr="00677E18" w14:paraId="721E5584" w14:textId="77777777" w:rsidTr="00A731D2">
        <w:trPr>
          <w:trHeight w:hRule="exact" w:val="340"/>
          <w:jc w:val="center"/>
        </w:trPr>
        <w:tc>
          <w:tcPr>
            <w:tcW w:w="3499" w:type="dxa"/>
            <w:tcBorders>
              <w:top w:val="nil"/>
            </w:tcBorders>
            <w:vAlign w:val="center"/>
          </w:tcPr>
          <w:p w14:paraId="0D78A878" w14:textId="77777777" w:rsidR="00BA28F0" w:rsidRPr="00677E18" w:rsidRDefault="00BA28F0" w:rsidP="00A731D2">
            <w:pPr>
              <w:adjustRightInd w:val="0"/>
              <w:spacing w:line="240" w:lineRule="exact"/>
              <w:ind w:left="588" w:hangingChars="300" w:hanging="588"/>
              <w:jc w:val="both"/>
              <w:textAlignment w:val="baseline"/>
              <w:rPr>
                <w:rFonts w:ascii="標楷體" w:eastAsia="標楷體" w:hAnsi="標楷體"/>
                <w:spacing w:val="-2"/>
                <w:sz w:val="20"/>
              </w:rPr>
            </w:pPr>
            <w:r w:rsidRPr="00677E18">
              <w:rPr>
                <w:rFonts w:ascii="標楷體" w:eastAsia="標楷體" w:hAnsi="標楷體" w:hint="eastAsia"/>
                <w:spacing w:val="-2"/>
                <w:sz w:val="20"/>
              </w:rPr>
              <w:t>（二）非營業特種基金舉借債務餘額</w:t>
            </w:r>
          </w:p>
        </w:tc>
        <w:tc>
          <w:tcPr>
            <w:tcW w:w="1092" w:type="dxa"/>
            <w:tcBorders>
              <w:top w:val="nil"/>
            </w:tcBorders>
            <w:vAlign w:val="center"/>
          </w:tcPr>
          <w:p w14:paraId="68E3B7AB" w14:textId="77777777" w:rsidR="00BA28F0" w:rsidRPr="00677E18" w:rsidRDefault="00BA28F0" w:rsidP="00A731D2">
            <w:pPr>
              <w:adjustRightInd w:val="0"/>
              <w:spacing w:line="240" w:lineRule="exact"/>
              <w:ind w:rightChars="-16" w:right="-38"/>
              <w:jc w:val="right"/>
              <w:textAlignment w:val="baseline"/>
              <w:rPr>
                <w:rFonts w:ascii="標楷體" w:eastAsia="標楷體" w:hAnsi="標楷體"/>
                <w:b/>
                <w:spacing w:val="-2"/>
                <w:sz w:val="20"/>
              </w:rPr>
            </w:pPr>
            <w:r w:rsidRPr="00677E18">
              <w:rPr>
                <w:rFonts w:ascii="標楷體" w:eastAsia="標楷體" w:hAnsi="標楷體"/>
                <w:b/>
                <w:spacing w:val="-2"/>
                <w:sz w:val="20"/>
              </w:rPr>
              <w:t>5,526</w:t>
            </w:r>
          </w:p>
        </w:tc>
        <w:tc>
          <w:tcPr>
            <w:tcW w:w="882" w:type="dxa"/>
            <w:tcBorders>
              <w:top w:val="nil"/>
            </w:tcBorders>
            <w:vAlign w:val="center"/>
          </w:tcPr>
          <w:p w14:paraId="0309FE2E" w14:textId="77777777" w:rsidR="00BA28F0" w:rsidRPr="00677E18" w:rsidRDefault="00BA28F0" w:rsidP="00A731D2">
            <w:pPr>
              <w:adjustRightInd w:val="0"/>
              <w:spacing w:line="240" w:lineRule="exact"/>
              <w:ind w:rightChars="-16" w:right="-38"/>
              <w:jc w:val="right"/>
              <w:textAlignment w:val="baseline"/>
              <w:rPr>
                <w:rFonts w:ascii="標楷體" w:eastAsia="標楷體" w:hAnsi="標楷體"/>
                <w:spacing w:val="-2"/>
                <w:sz w:val="20"/>
              </w:rPr>
            </w:pPr>
            <w:r w:rsidRPr="00677E18">
              <w:rPr>
                <w:rFonts w:ascii="標楷體" w:eastAsia="標楷體" w:hAnsi="標楷體" w:hint="eastAsia"/>
                <w:spacing w:val="-2"/>
                <w:sz w:val="20"/>
              </w:rPr>
              <w:t>－</w:t>
            </w:r>
          </w:p>
        </w:tc>
        <w:tc>
          <w:tcPr>
            <w:tcW w:w="867" w:type="dxa"/>
            <w:tcBorders>
              <w:top w:val="nil"/>
            </w:tcBorders>
            <w:vAlign w:val="center"/>
          </w:tcPr>
          <w:p w14:paraId="3168E322" w14:textId="77777777" w:rsidR="00BA28F0" w:rsidRPr="00677E18" w:rsidRDefault="00BA28F0" w:rsidP="00A731D2">
            <w:pPr>
              <w:adjustRightInd w:val="0"/>
              <w:spacing w:line="240" w:lineRule="exact"/>
              <w:ind w:rightChars="-16" w:right="-38"/>
              <w:jc w:val="right"/>
              <w:textAlignment w:val="baseline"/>
              <w:rPr>
                <w:rFonts w:ascii="標楷體" w:eastAsia="標楷體" w:hAnsi="標楷體"/>
                <w:spacing w:val="-2"/>
                <w:sz w:val="20"/>
              </w:rPr>
            </w:pPr>
            <w:r w:rsidRPr="00677E18">
              <w:rPr>
                <w:rFonts w:ascii="標楷體" w:eastAsia="標楷體" w:hAnsi="標楷體" w:hint="eastAsia"/>
                <w:spacing w:val="-2"/>
                <w:sz w:val="20"/>
              </w:rPr>
              <w:t>－</w:t>
            </w:r>
          </w:p>
        </w:tc>
        <w:tc>
          <w:tcPr>
            <w:tcW w:w="882" w:type="dxa"/>
            <w:tcBorders>
              <w:top w:val="nil"/>
            </w:tcBorders>
            <w:vAlign w:val="center"/>
          </w:tcPr>
          <w:p w14:paraId="1FDE6094" w14:textId="77777777" w:rsidR="00BA28F0" w:rsidRPr="00677E18" w:rsidRDefault="00BA28F0" w:rsidP="00A731D2">
            <w:pPr>
              <w:adjustRightInd w:val="0"/>
              <w:spacing w:line="240" w:lineRule="exact"/>
              <w:ind w:rightChars="-16" w:right="-38"/>
              <w:jc w:val="right"/>
              <w:textAlignment w:val="baseline"/>
              <w:rPr>
                <w:rFonts w:ascii="標楷體" w:eastAsia="標楷體" w:hAnsi="標楷體"/>
                <w:spacing w:val="-2"/>
                <w:sz w:val="20"/>
              </w:rPr>
            </w:pPr>
            <w:r w:rsidRPr="00677E18">
              <w:rPr>
                <w:rFonts w:ascii="標楷體" w:eastAsia="標楷體" w:hAnsi="標楷體" w:hint="eastAsia"/>
                <w:spacing w:val="-2"/>
                <w:sz w:val="20"/>
              </w:rPr>
              <w:t>－</w:t>
            </w:r>
          </w:p>
        </w:tc>
        <w:tc>
          <w:tcPr>
            <w:tcW w:w="854" w:type="dxa"/>
            <w:tcBorders>
              <w:top w:val="nil"/>
            </w:tcBorders>
            <w:vAlign w:val="center"/>
          </w:tcPr>
          <w:p w14:paraId="312BD459" w14:textId="77777777" w:rsidR="00BA28F0" w:rsidRPr="00677E18" w:rsidRDefault="00BA28F0" w:rsidP="00A731D2">
            <w:pPr>
              <w:adjustRightInd w:val="0"/>
              <w:spacing w:line="240" w:lineRule="exact"/>
              <w:ind w:rightChars="-16" w:right="-38"/>
              <w:jc w:val="right"/>
              <w:textAlignment w:val="baseline"/>
              <w:rPr>
                <w:rFonts w:ascii="標楷體" w:eastAsia="標楷體" w:hAnsi="標楷體"/>
                <w:spacing w:val="-2"/>
                <w:sz w:val="20"/>
              </w:rPr>
            </w:pPr>
            <w:r w:rsidRPr="00677E18">
              <w:rPr>
                <w:rFonts w:ascii="標楷體" w:eastAsia="標楷體" w:hAnsi="標楷體" w:hint="eastAsia"/>
                <w:spacing w:val="-2"/>
                <w:sz w:val="20"/>
              </w:rPr>
              <w:t>2</w:t>
            </w:r>
            <w:r w:rsidRPr="00677E18">
              <w:rPr>
                <w:rFonts w:ascii="標楷體" w:eastAsia="標楷體" w:hAnsi="標楷體"/>
                <w:spacing w:val="-2"/>
                <w:sz w:val="20"/>
              </w:rPr>
              <w:t>,562</w:t>
            </w:r>
          </w:p>
        </w:tc>
        <w:tc>
          <w:tcPr>
            <w:tcW w:w="854" w:type="dxa"/>
            <w:tcBorders>
              <w:top w:val="nil"/>
            </w:tcBorders>
            <w:vAlign w:val="center"/>
          </w:tcPr>
          <w:p w14:paraId="797E3837" w14:textId="77777777" w:rsidR="00BA28F0" w:rsidRPr="00677E18" w:rsidRDefault="00BA28F0" w:rsidP="00A731D2">
            <w:pPr>
              <w:adjustRightInd w:val="0"/>
              <w:spacing w:line="240" w:lineRule="exact"/>
              <w:ind w:rightChars="-16" w:right="-38"/>
              <w:jc w:val="right"/>
              <w:textAlignment w:val="baseline"/>
              <w:rPr>
                <w:rFonts w:ascii="標楷體" w:eastAsia="標楷體" w:hAnsi="標楷體"/>
                <w:spacing w:val="-2"/>
                <w:sz w:val="20"/>
              </w:rPr>
            </w:pPr>
            <w:r w:rsidRPr="00677E18">
              <w:rPr>
                <w:rFonts w:ascii="標楷體" w:eastAsia="標楷體" w:hAnsi="標楷體" w:hint="eastAsia"/>
                <w:spacing w:val="-2"/>
                <w:sz w:val="20"/>
              </w:rPr>
              <w:t>－</w:t>
            </w:r>
          </w:p>
        </w:tc>
        <w:tc>
          <w:tcPr>
            <w:tcW w:w="910" w:type="dxa"/>
            <w:tcBorders>
              <w:top w:val="nil"/>
            </w:tcBorders>
            <w:vAlign w:val="center"/>
          </w:tcPr>
          <w:p w14:paraId="7A3F86AB" w14:textId="77777777" w:rsidR="00BA28F0" w:rsidRPr="00677E18" w:rsidRDefault="00BA28F0" w:rsidP="00A731D2">
            <w:pPr>
              <w:adjustRightInd w:val="0"/>
              <w:spacing w:line="240" w:lineRule="exact"/>
              <w:ind w:rightChars="-16" w:right="-38"/>
              <w:jc w:val="right"/>
              <w:textAlignment w:val="baseline"/>
              <w:rPr>
                <w:rFonts w:ascii="標楷體" w:eastAsia="標楷體" w:hAnsi="標楷體"/>
                <w:spacing w:val="-2"/>
                <w:sz w:val="20"/>
              </w:rPr>
            </w:pPr>
            <w:r w:rsidRPr="00677E18">
              <w:rPr>
                <w:rFonts w:ascii="標楷體" w:eastAsia="標楷體" w:hAnsi="標楷體"/>
                <w:spacing w:val="-2"/>
                <w:sz w:val="20"/>
              </w:rPr>
              <w:t>2,964</w:t>
            </w:r>
          </w:p>
        </w:tc>
      </w:tr>
    </w:tbl>
    <w:p w14:paraId="10C38B7D" w14:textId="77777777" w:rsidR="00BA28F0" w:rsidRPr="00677E18" w:rsidRDefault="00BA28F0" w:rsidP="00BA28F0">
      <w:pPr>
        <w:snapToGrid w:val="0"/>
        <w:spacing w:line="240" w:lineRule="exact"/>
        <w:ind w:leftChars="35" w:left="601" w:rightChars="8" w:right="19" w:hangingChars="287" w:hanging="517"/>
        <w:rPr>
          <w:rFonts w:ascii="標楷體" w:eastAsia="標楷體" w:hAnsi="標楷體"/>
          <w:sz w:val="18"/>
          <w:szCs w:val="18"/>
        </w:rPr>
      </w:pPr>
      <w:proofErr w:type="gramStart"/>
      <w:r w:rsidRPr="00677E18">
        <w:rPr>
          <w:rFonts w:ascii="標楷體" w:eastAsia="標楷體" w:hAnsi="標楷體" w:hint="eastAsia"/>
          <w:sz w:val="18"/>
          <w:szCs w:val="18"/>
        </w:rPr>
        <w:t>註</w:t>
      </w:r>
      <w:proofErr w:type="gramEnd"/>
      <w:r w:rsidRPr="00677E18">
        <w:rPr>
          <w:rFonts w:ascii="標楷體" w:eastAsia="標楷體" w:hAnsi="標楷體" w:hint="eastAsia"/>
          <w:sz w:val="18"/>
          <w:szCs w:val="18"/>
        </w:rPr>
        <w:t>：1.</w:t>
      </w:r>
      <w:r w:rsidRPr="00677E18">
        <w:rPr>
          <w:rFonts w:ascii="標楷體" w:eastAsia="標楷體" w:hAnsi="標楷體" w:hint="eastAsia"/>
          <w:spacing w:val="-4"/>
          <w:sz w:val="18"/>
          <w:szCs w:val="18"/>
        </w:rPr>
        <w:t>本表數據為審定數，</w:t>
      </w:r>
      <w:r w:rsidRPr="00677E18">
        <w:rPr>
          <w:rFonts w:ascii="標楷體" w:eastAsia="標楷體" w:hAnsi="標楷體"/>
          <w:spacing w:val="-4"/>
          <w:sz w:val="18"/>
          <w:szCs w:val="18"/>
        </w:rPr>
        <w:t>1年以上非自償性債務餘額6兆1,490億餘元，包括實際數5兆8,579億餘元、保留數2,910億餘元</w:t>
      </w:r>
      <w:r w:rsidRPr="00677E18">
        <w:rPr>
          <w:rFonts w:ascii="標楷體" w:eastAsia="標楷體" w:hAnsi="標楷體" w:hint="eastAsia"/>
          <w:spacing w:val="-4"/>
          <w:sz w:val="18"/>
          <w:szCs w:val="18"/>
        </w:rPr>
        <w:t>。</w:t>
      </w:r>
    </w:p>
    <w:p w14:paraId="7774A298" w14:textId="38CAE87E" w:rsidR="000F122F" w:rsidRPr="00677E18" w:rsidRDefault="00BA28F0" w:rsidP="00BA28F0">
      <w:pPr>
        <w:snapToGrid w:val="0"/>
        <w:spacing w:line="240" w:lineRule="exact"/>
        <w:ind w:leftChars="185" w:left="606" w:hangingChars="90" w:hanging="162"/>
        <w:jc w:val="both"/>
        <w:rPr>
          <w:rFonts w:ascii="標楷體" w:eastAsia="標楷體" w:hAnsi="標楷體"/>
          <w:sz w:val="18"/>
          <w:szCs w:val="18"/>
        </w:rPr>
      </w:pPr>
      <w:r w:rsidRPr="00677E18">
        <w:rPr>
          <w:rFonts w:ascii="標楷體" w:eastAsia="標楷體" w:hAnsi="標楷體" w:hint="eastAsia"/>
          <w:sz w:val="18"/>
          <w:szCs w:val="18"/>
        </w:rPr>
        <w:t>2.</w:t>
      </w:r>
      <w:r w:rsidRPr="00677E18">
        <w:rPr>
          <w:rFonts w:ascii="標楷體" w:eastAsia="標楷體" w:hAnsi="標楷體" w:hint="eastAsia"/>
          <w:spacing w:val="-4"/>
          <w:sz w:val="18"/>
          <w:szCs w:val="18"/>
        </w:rPr>
        <w:t>行政院主計總處</w:t>
      </w:r>
      <w:r w:rsidRPr="00677E18">
        <w:rPr>
          <w:rFonts w:ascii="標楷體" w:eastAsia="標楷體" w:hAnsi="標楷體"/>
          <w:spacing w:val="-4"/>
          <w:sz w:val="18"/>
          <w:szCs w:val="18"/>
        </w:rPr>
        <w:t>114年5月28日公布之</w:t>
      </w:r>
      <w:proofErr w:type="gramStart"/>
      <w:r w:rsidRPr="00677E18">
        <w:rPr>
          <w:rFonts w:ascii="標楷體" w:eastAsia="標楷體" w:hAnsi="標楷體"/>
          <w:spacing w:val="-4"/>
          <w:sz w:val="18"/>
          <w:szCs w:val="18"/>
        </w:rPr>
        <w:t>113</w:t>
      </w:r>
      <w:proofErr w:type="gramEnd"/>
      <w:r w:rsidRPr="00677E18">
        <w:rPr>
          <w:rFonts w:ascii="標楷體" w:eastAsia="標楷體" w:hAnsi="標楷體"/>
          <w:spacing w:val="-4"/>
          <w:sz w:val="18"/>
          <w:szCs w:val="18"/>
        </w:rPr>
        <w:t>年度GDP及前3年度GDP平均數為25兆5,928億餘元、22兆7,301億餘元</w:t>
      </w:r>
      <w:r w:rsidRPr="00677E18">
        <w:rPr>
          <w:rFonts w:ascii="標楷體" w:eastAsia="標楷體" w:hAnsi="標楷體" w:hint="eastAsia"/>
          <w:spacing w:val="-4"/>
          <w:sz w:val="18"/>
          <w:szCs w:val="18"/>
        </w:rPr>
        <w:t>。</w:t>
      </w:r>
    </w:p>
    <w:p w14:paraId="508E9CB3" w14:textId="77777777" w:rsidR="008D4D7A" w:rsidRPr="00677E18" w:rsidRDefault="008D4D7A" w:rsidP="00AF44DD">
      <w:pPr>
        <w:pStyle w:val="af0"/>
        <w:spacing w:afterLines="20" w:after="72" w:line="480" w:lineRule="exact"/>
        <w:ind w:firstLineChars="100" w:firstLine="320"/>
        <w:rPr>
          <w:rFonts w:cs="新細明體"/>
          <w:b/>
          <w:bCs/>
          <w:szCs w:val="32"/>
        </w:rPr>
      </w:pPr>
      <w:r w:rsidRPr="00677E18">
        <w:rPr>
          <w:rFonts w:ascii="標楷體" w:eastAsia="標楷體" w:hAnsi="標楷體" w:hint="eastAsia"/>
          <w:b/>
        </w:rPr>
        <w:lastRenderedPageBreak/>
        <w:t>三、</w:t>
      </w:r>
      <w:r w:rsidRPr="00677E18">
        <w:rPr>
          <w:rFonts w:ascii="標楷體" w:eastAsia="標楷體" w:hAnsi="標楷體" w:cs="新細明體" w:hint="eastAsia"/>
          <w:b/>
          <w:bCs/>
          <w:szCs w:val="32"/>
        </w:rPr>
        <w:t>各級政府未來或有給付責任及調度款等款項</w:t>
      </w:r>
    </w:p>
    <w:p w14:paraId="238F9D3D" w14:textId="77777777" w:rsidR="00164A00" w:rsidRPr="00677E18" w:rsidRDefault="00164A00" w:rsidP="00164A00">
      <w:pPr>
        <w:pStyle w:val="1"/>
        <w:tabs>
          <w:tab w:val="left" w:pos="1560"/>
          <w:tab w:val="left" w:pos="2552"/>
        </w:tabs>
        <w:overflowPunct w:val="0"/>
        <w:snapToGrid w:val="0"/>
        <w:spacing w:beforeLines="20" w:before="72" w:afterLines="20" w:after="72" w:line="500" w:lineRule="exact"/>
        <w:ind w:firstLineChars="200" w:firstLine="560"/>
        <w:rPr>
          <w:rFonts w:cs="新細明體"/>
          <w:sz w:val="28"/>
          <w:szCs w:val="28"/>
        </w:rPr>
      </w:pPr>
      <w:r w:rsidRPr="00677E18">
        <w:rPr>
          <w:rFonts w:hAnsi="標楷體" w:cs="新細明體" w:hint="eastAsia"/>
          <w:bCs w:val="0"/>
          <w:sz w:val="28"/>
          <w:szCs w:val="28"/>
        </w:rPr>
        <w:t>（一）　依據</w:t>
      </w:r>
      <w:proofErr w:type="gramStart"/>
      <w:r w:rsidRPr="00677E18">
        <w:rPr>
          <w:rFonts w:hAnsi="標楷體" w:cs="新細明體"/>
          <w:bCs w:val="0"/>
          <w:sz w:val="28"/>
          <w:szCs w:val="28"/>
        </w:rPr>
        <w:t>113</w:t>
      </w:r>
      <w:proofErr w:type="gramEnd"/>
      <w:r w:rsidRPr="00677E18">
        <w:rPr>
          <w:rFonts w:hAnsi="標楷體" w:cs="新細明體"/>
          <w:bCs w:val="0"/>
          <w:sz w:val="28"/>
          <w:szCs w:val="28"/>
        </w:rPr>
        <w:t>年度中央政府總決算說明，IMF於其2014年政府財政統計手冊定義，政府債務不包括公營事業負債、社會保險給付義務等在內，政府保證及或有負債亦不計入政府債務，僅於財務報表附註揭露。至於各界關注之政府未來或有給付責任事項，各級政府未來將支付大額支出或潛在可能產生重大財務負擔之支出約為20兆6,490億元（中央政府17兆8,570億元、地方政府2兆7,920億元），較</w:t>
      </w:r>
      <w:proofErr w:type="gramStart"/>
      <w:r w:rsidRPr="00677E18">
        <w:rPr>
          <w:rFonts w:hAnsi="標楷體" w:cs="新細明體"/>
          <w:bCs w:val="0"/>
          <w:sz w:val="28"/>
          <w:szCs w:val="28"/>
        </w:rPr>
        <w:t>112</w:t>
      </w:r>
      <w:proofErr w:type="gramEnd"/>
      <w:r w:rsidRPr="00677E18">
        <w:rPr>
          <w:rFonts w:hAnsi="標楷體" w:cs="新細明體"/>
          <w:bCs w:val="0"/>
          <w:sz w:val="28"/>
          <w:szCs w:val="28"/>
        </w:rPr>
        <w:t>年度增加1兆4,624億元（表2）。上述事項，或因屬政府未來應負擔之法定給付義務，以編列年度預算方式支應，或因屬未來社會安全給付事項，</w:t>
      </w:r>
      <w:r w:rsidRPr="00677E18">
        <w:rPr>
          <w:rFonts w:hAnsi="標楷體" w:cs="新細明體" w:hint="eastAsia"/>
          <w:bCs w:val="0"/>
          <w:sz w:val="28"/>
          <w:szCs w:val="28"/>
        </w:rPr>
        <w:t>可藉由費率調整機制等</w:t>
      </w:r>
      <w:proofErr w:type="gramStart"/>
      <w:r w:rsidRPr="00677E18">
        <w:rPr>
          <w:rFonts w:hAnsi="標楷體" w:cs="新細明體" w:hint="eastAsia"/>
          <w:bCs w:val="0"/>
          <w:sz w:val="28"/>
          <w:szCs w:val="28"/>
        </w:rPr>
        <w:t>挹</w:t>
      </w:r>
      <w:proofErr w:type="gramEnd"/>
      <w:r w:rsidRPr="00677E18">
        <w:rPr>
          <w:rFonts w:hAnsi="標楷體" w:cs="新細明體" w:hint="eastAsia"/>
          <w:bCs w:val="0"/>
          <w:sz w:val="28"/>
          <w:szCs w:val="28"/>
        </w:rPr>
        <w:t>注，與公共債務法管制政府融資行為所舉借之債務不同，逐項說明如下列。另截至</w:t>
      </w:r>
      <w:r w:rsidRPr="00677E18">
        <w:rPr>
          <w:rFonts w:hAnsi="標楷體" w:cs="新細明體"/>
          <w:bCs w:val="0"/>
          <w:sz w:val="28"/>
          <w:szCs w:val="28"/>
        </w:rPr>
        <w:t>113年底止，納入國庫集中支付之特種基金保管款餘額為1,794億餘元、各機關保管款餘額為1,697億餘元，共計3,492億餘元</w:t>
      </w:r>
      <w:r w:rsidRPr="00677E18">
        <w:rPr>
          <w:rFonts w:cs="新細明體" w:hint="eastAsia"/>
          <w:sz w:val="28"/>
          <w:szCs w:val="28"/>
        </w:rPr>
        <w:t>。</w:t>
      </w:r>
    </w:p>
    <w:p w14:paraId="578FE74E" w14:textId="77777777" w:rsidR="00164A00" w:rsidRPr="00677E18" w:rsidRDefault="00164A00" w:rsidP="00164A00">
      <w:pPr>
        <w:pStyle w:val="ab"/>
        <w:overflowPunct w:val="0"/>
        <w:snapToGrid w:val="0"/>
        <w:spacing w:line="500" w:lineRule="exact"/>
        <w:ind w:leftChars="0" w:left="12" w:right="-147" w:hangingChars="5" w:hanging="12"/>
        <w:jc w:val="center"/>
        <w:rPr>
          <w:rFonts w:ascii="標楷體" w:eastAsia="標楷體" w:hAnsi="標楷體"/>
          <w:b/>
          <w:sz w:val="24"/>
          <w:szCs w:val="24"/>
          <w:u w:val="single"/>
        </w:rPr>
      </w:pPr>
      <w:r w:rsidRPr="00677E18">
        <w:rPr>
          <w:rFonts w:ascii="標楷體" w:eastAsia="標楷體" w:hAnsi="標楷體" w:hint="eastAsia"/>
          <w:b/>
          <w:sz w:val="24"/>
          <w:szCs w:val="24"/>
        </w:rPr>
        <w:t>表2　中央及地方政府未來或有給付責任及增減情形</w:t>
      </w:r>
    </w:p>
    <w:p w14:paraId="46A97360" w14:textId="77777777" w:rsidR="00164A00" w:rsidRPr="00677E18" w:rsidRDefault="00164A00" w:rsidP="00164A00">
      <w:pPr>
        <w:tabs>
          <w:tab w:val="left" w:pos="4228"/>
        </w:tabs>
        <w:spacing w:afterLines="5" w:after="18" w:line="260" w:lineRule="exact"/>
        <w:ind w:rightChars="43" w:right="103" w:firstLineChars="200" w:firstLine="400"/>
        <w:jc w:val="right"/>
        <w:rPr>
          <w:rFonts w:ascii="標楷體" w:eastAsia="標楷體" w:hAnsi="標楷體"/>
          <w:sz w:val="20"/>
        </w:rPr>
      </w:pPr>
      <w:r w:rsidRPr="00677E18">
        <w:rPr>
          <w:rFonts w:ascii="標楷體" w:eastAsia="標楷體" w:hAnsi="標楷體" w:hint="eastAsia"/>
          <w:sz w:val="20"/>
        </w:rPr>
        <w:t>單位：新臺幣億元</w:t>
      </w:r>
    </w:p>
    <w:tbl>
      <w:tblPr>
        <w:tblW w:w="9890" w:type="dxa"/>
        <w:tblInd w:w="28" w:type="dxa"/>
        <w:tblLayout w:type="fixed"/>
        <w:tblCellMar>
          <w:left w:w="28" w:type="dxa"/>
          <w:right w:w="28" w:type="dxa"/>
        </w:tblCellMar>
        <w:tblLook w:val="0000" w:firstRow="0" w:lastRow="0" w:firstColumn="0" w:lastColumn="0" w:noHBand="0" w:noVBand="0"/>
      </w:tblPr>
      <w:tblGrid>
        <w:gridCol w:w="1418"/>
        <w:gridCol w:w="774"/>
        <w:gridCol w:w="774"/>
        <w:gridCol w:w="774"/>
        <w:gridCol w:w="774"/>
        <w:gridCol w:w="774"/>
        <w:gridCol w:w="775"/>
        <w:gridCol w:w="708"/>
        <w:gridCol w:w="709"/>
        <w:gridCol w:w="709"/>
        <w:gridCol w:w="1701"/>
      </w:tblGrid>
      <w:tr w:rsidR="00164A00" w:rsidRPr="00677E18" w14:paraId="70909FCC" w14:textId="77777777" w:rsidTr="00A731D2">
        <w:trPr>
          <w:trHeight w:val="340"/>
          <w:tblHeader/>
        </w:trPr>
        <w:tc>
          <w:tcPr>
            <w:tcW w:w="1418" w:type="dxa"/>
            <w:vMerge w:val="restart"/>
            <w:tcBorders>
              <w:top w:val="single" w:sz="4" w:space="0" w:color="auto"/>
              <w:left w:val="single" w:sz="4" w:space="0" w:color="auto"/>
              <w:right w:val="single" w:sz="4" w:space="0" w:color="000000"/>
            </w:tcBorders>
            <w:vAlign w:val="center"/>
          </w:tcPr>
          <w:p w14:paraId="6DBC141F" w14:textId="77777777" w:rsidR="00164A00" w:rsidRPr="00677E18" w:rsidRDefault="00164A00" w:rsidP="00A731D2">
            <w:pPr>
              <w:spacing w:line="240" w:lineRule="exact"/>
              <w:jc w:val="center"/>
              <w:rPr>
                <w:rFonts w:ascii="標楷體" w:eastAsia="標楷體" w:hAnsi="標楷體" w:cs="Arial"/>
                <w:sz w:val="20"/>
                <w:szCs w:val="28"/>
              </w:rPr>
            </w:pPr>
            <w:r w:rsidRPr="00677E18">
              <w:rPr>
                <w:rFonts w:ascii="標楷體" w:eastAsia="標楷體" w:hAnsi="標楷體" w:cs="Arial" w:hint="eastAsia"/>
                <w:sz w:val="20"/>
                <w:szCs w:val="28"/>
              </w:rPr>
              <w:t>項</w:t>
            </w:r>
            <w:r w:rsidRPr="00677E18">
              <w:rPr>
                <w:rFonts w:ascii="標楷體" w:eastAsia="標楷體" w:hAnsi="標楷體" w:cs="Arial"/>
                <w:sz w:val="20"/>
                <w:szCs w:val="28"/>
              </w:rPr>
              <w:t xml:space="preserve">      </w:t>
            </w:r>
            <w:r w:rsidRPr="00677E18">
              <w:rPr>
                <w:rFonts w:ascii="標楷體" w:eastAsia="標楷體" w:hAnsi="標楷體" w:cs="Arial" w:hint="eastAsia"/>
                <w:sz w:val="20"/>
                <w:szCs w:val="28"/>
              </w:rPr>
              <w:t>目</w:t>
            </w:r>
          </w:p>
        </w:tc>
        <w:tc>
          <w:tcPr>
            <w:tcW w:w="2322" w:type="dxa"/>
            <w:gridSpan w:val="3"/>
            <w:tcBorders>
              <w:top w:val="single" w:sz="4" w:space="0" w:color="auto"/>
              <w:left w:val="nil"/>
              <w:bottom w:val="single" w:sz="4" w:space="0" w:color="auto"/>
              <w:right w:val="single" w:sz="4" w:space="0" w:color="auto"/>
            </w:tcBorders>
            <w:vAlign w:val="center"/>
          </w:tcPr>
          <w:p w14:paraId="635CD8D4" w14:textId="77777777" w:rsidR="00164A00" w:rsidRPr="00677E18" w:rsidRDefault="00164A00" w:rsidP="00A731D2">
            <w:pPr>
              <w:spacing w:line="240" w:lineRule="exact"/>
              <w:jc w:val="center"/>
              <w:rPr>
                <w:rFonts w:ascii="標楷體" w:eastAsia="標楷體" w:hAnsi="標楷體" w:cs="Arial"/>
                <w:sz w:val="20"/>
                <w:szCs w:val="28"/>
              </w:rPr>
            </w:pPr>
            <w:proofErr w:type="gramStart"/>
            <w:r w:rsidRPr="00677E18">
              <w:rPr>
                <w:rFonts w:ascii="標楷體" w:eastAsia="標楷體" w:hAnsi="標楷體" w:cs="Arial"/>
                <w:sz w:val="20"/>
                <w:szCs w:val="28"/>
              </w:rPr>
              <w:t>1</w:t>
            </w:r>
            <w:r w:rsidRPr="00677E18">
              <w:rPr>
                <w:rFonts w:ascii="標楷體" w:eastAsia="標楷體" w:hAnsi="標楷體" w:cs="Arial" w:hint="eastAsia"/>
                <w:sz w:val="20"/>
                <w:szCs w:val="28"/>
              </w:rPr>
              <w:t>1</w:t>
            </w:r>
            <w:r w:rsidRPr="00677E18">
              <w:rPr>
                <w:rFonts w:ascii="標楷體" w:eastAsia="標楷體" w:hAnsi="標楷體" w:cs="Arial"/>
                <w:sz w:val="20"/>
                <w:szCs w:val="28"/>
              </w:rPr>
              <w:t>3</w:t>
            </w:r>
            <w:proofErr w:type="gramEnd"/>
            <w:r w:rsidRPr="00677E18">
              <w:rPr>
                <w:rFonts w:ascii="標楷體" w:eastAsia="標楷體" w:hAnsi="標楷體" w:cs="Arial" w:hint="eastAsia"/>
                <w:sz w:val="20"/>
                <w:szCs w:val="28"/>
              </w:rPr>
              <w:t>年度</w:t>
            </w:r>
          </w:p>
        </w:tc>
        <w:tc>
          <w:tcPr>
            <w:tcW w:w="2323" w:type="dxa"/>
            <w:gridSpan w:val="3"/>
            <w:tcBorders>
              <w:top w:val="single" w:sz="4" w:space="0" w:color="auto"/>
              <w:left w:val="nil"/>
              <w:bottom w:val="single" w:sz="4" w:space="0" w:color="auto"/>
              <w:right w:val="single" w:sz="4" w:space="0" w:color="auto"/>
            </w:tcBorders>
            <w:vAlign w:val="center"/>
          </w:tcPr>
          <w:p w14:paraId="7BF728AF" w14:textId="77777777" w:rsidR="00164A00" w:rsidRPr="00677E18" w:rsidRDefault="00164A00" w:rsidP="00A731D2">
            <w:pPr>
              <w:spacing w:line="240" w:lineRule="exact"/>
              <w:jc w:val="center"/>
              <w:rPr>
                <w:rFonts w:ascii="標楷體" w:eastAsia="標楷體" w:hAnsi="標楷體" w:cs="Arial"/>
                <w:sz w:val="20"/>
                <w:szCs w:val="28"/>
              </w:rPr>
            </w:pPr>
            <w:proofErr w:type="gramStart"/>
            <w:r w:rsidRPr="00677E18">
              <w:rPr>
                <w:rFonts w:ascii="標楷體" w:eastAsia="標楷體" w:hAnsi="標楷體" w:cs="Arial"/>
                <w:sz w:val="20"/>
                <w:szCs w:val="28"/>
              </w:rPr>
              <w:t>1</w:t>
            </w:r>
            <w:r w:rsidRPr="00677E18">
              <w:rPr>
                <w:rFonts w:ascii="標楷體" w:eastAsia="標楷體" w:hAnsi="標楷體" w:cs="Arial" w:hint="eastAsia"/>
                <w:sz w:val="20"/>
                <w:szCs w:val="28"/>
              </w:rPr>
              <w:t>1</w:t>
            </w:r>
            <w:r w:rsidRPr="00677E18">
              <w:rPr>
                <w:rFonts w:ascii="標楷體" w:eastAsia="標楷體" w:hAnsi="標楷體" w:cs="Arial"/>
                <w:sz w:val="20"/>
                <w:szCs w:val="28"/>
              </w:rPr>
              <w:t>2</w:t>
            </w:r>
            <w:proofErr w:type="gramEnd"/>
            <w:r w:rsidRPr="00677E18">
              <w:rPr>
                <w:rFonts w:ascii="標楷體" w:eastAsia="標楷體" w:hAnsi="標楷體" w:cs="Arial" w:hint="eastAsia"/>
                <w:sz w:val="20"/>
                <w:szCs w:val="28"/>
              </w:rPr>
              <w:t>年度</w:t>
            </w:r>
          </w:p>
        </w:tc>
        <w:tc>
          <w:tcPr>
            <w:tcW w:w="3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E0C273" w14:textId="77777777" w:rsidR="00164A00" w:rsidRPr="00677E18" w:rsidRDefault="00164A00" w:rsidP="00A731D2">
            <w:pPr>
              <w:spacing w:line="200" w:lineRule="exact"/>
              <w:jc w:val="center"/>
              <w:rPr>
                <w:rFonts w:ascii="標楷體" w:eastAsia="標楷體" w:hAnsi="標楷體" w:cs="Arial"/>
                <w:sz w:val="20"/>
                <w:szCs w:val="28"/>
              </w:rPr>
            </w:pPr>
            <w:r w:rsidRPr="00677E18">
              <w:rPr>
                <w:rFonts w:ascii="標楷體" w:eastAsia="標楷體" w:hAnsi="標楷體" w:cs="Arial" w:hint="eastAsia"/>
                <w:sz w:val="20"/>
                <w:szCs w:val="28"/>
              </w:rPr>
              <w:t>比較增減</w:t>
            </w:r>
          </w:p>
        </w:tc>
      </w:tr>
      <w:tr w:rsidR="00164A00" w:rsidRPr="00677E18" w14:paraId="79ED5AAB" w14:textId="77777777" w:rsidTr="00A731D2">
        <w:trPr>
          <w:trHeight w:val="510"/>
          <w:tblHeader/>
        </w:trPr>
        <w:tc>
          <w:tcPr>
            <w:tcW w:w="1418" w:type="dxa"/>
            <w:vMerge/>
            <w:tcBorders>
              <w:left w:val="single" w:sz="4" w:space="0" w:color="auto"/>
              <w:right w:val="single" w:sz="4" w:space="0" w:color="000000"/>
            </w:tcBorders>
            <w:vAlign w:val="center"/>
          </w:tcPr>
          <w:p w14:paraId="774F5622" w14:textId="77777777" w:rsidR="00164A00" w:rsidRPr="00677E18" w:rsidRDefault="00164A00" w:rsidP="00A731D2">
            <w:pPr>
              <w:rPr>
                <w:rFonts w:ascii="標楷體" w:eastAsia="標楷體" w:hAnsi="標楷體" w:cs="Arial"/>
                <w:sz w:val="20"/>
                <w:szCs w:val="28"/>
              </w:rPr>
            </w:pPr>
          </w:p>
        </w:tc>
        <w:tc>
          <w:tcPr>
            <w:tcW w:w="774" w:type="dxa"/>
            <w:tcBorders>
              <w:top w:val="single" w:sz="4" w:space="0" w:color="auto"/>
              <w:left w:val="nil"/>
              <w:right w:val="single" w:sz="4" w:space="0" w:color="auto"/>
            </w:tcBorders>
            <w:vAlign w:val="center"/>
          </w:tcPr>
          <w:p w14:paraId="39A84E76" w14:textId="77777777" w:rsidR="00164A00" w:rsidRPr="00677E18" w:rsidRDefault="00164A00" w:rsidP="00A731D2">
            <w:pPr>
              <w:spacing w:line="240" w:lineRule="exact"/>
              <w:jc w:val="center"/>
              <w:rPr>
                <w:rFonts w:ascii="標楷體" w:eastAsia="標楷體" w:hAnsi="標楷體" w:cs="Arial"/>
                <w:sz w:val="20"/>
                <w:szCs w:val="28"/>
              </w:rPr>
            </w:pPr>
            <w:r w:rsidRPr="00677E18">
              <w:rPr>
                <w:rFonts w:ascii="標楷體" w:eastAsia="標楷體" w:hAnsi="標楷體" w:cs="Arial" w:hint="eastAsia"/>
                <w:sz w:val="20"/>
                <w:szCs w:val="28"/>
              </w:rPr>
              <w:t>合計</w:t>
            </w:r>
          </w:p>
        </w:tc>
        <w:tc>
          <w:tcPr>
            <w:tcW w:w="774" w:type="dxa"/>
            <w:tcBorders>
              <w:top w:val="single" w:sz="4" w:space="0" w:color="auto"/>
              <w:left w:val="single" w:sz="4" w:space="0" w:color="auto"/>
              <w:right w:val="single" w:sz="4" w:space="0" w:color="auto"/>
            </w:tcBorders>
            <w:vAlign w:val="center"/>
          </w:tcPr>
          <w:p w14:paraId="08D6E54E" w14:textId="77777777" w:rsidR="00164A00" w:rsidRPr="00677E18" w:rsidRDefault="00164A00" w:rsidP="00A731D2">
            <w:pPr>
              <w:spacing w:line="240" w:lineRule="exact"/>
              <w:jc w:val="center"/>
              <w:rPr>
                <w:rFonts w:ascii="標楷體" w:eastAsia="標楷體" w:hAnsi="標楷體" w:cs="Arial"/>
                <w:sz w:val="20"/>
                <w:szCs w:val="28"/>
              </w:rPr>
            </w:pPr>
            <w:r w:rsidRPr="00677E18">
              <w:rPr>
                <w:rFonts w:ascii="標楷體" w:eastAsia="標楷體" w:hAnsi="標楷體" w:cs="Arial" w:hint="eastAsia"/>
                <w:sz w:val="20"/>
                <w:szCs w:val="28"/>
              </w:rPr>
              <w:t>中央</w:t>
            </w:r>
          </w:p>
          <w:p w14:paraId="37278C0C" w14:textId="77777777" w:rsidR="00164A00" w:rsidRPr="00677E18" w:rsidRDefault="00164A00" w:rsidP="00A731D2">
            <w:pPr>
              <w:spacing w:line="240" w:lineRule="exact"/>
              <w:jc w:val="center"/>
              <w:rPr>
                <w:rFonts w:ascii="標楷體" w:eastAsia="標楷體" w:hAnsi="標楷體" w:cs="Arial"/>
                <w:sz w:val="20"/>
                <w:szCs w:val="28"/>
              </w:rPr>
            </w:pPr>
            <w:r w:rsidRPr="00677E18">
              <w:rPr>
                <w:rFonts w:ascii="標楷體" w:eastAsia="標楷體" w:hAnsi="標楷體" w:cs="Arial" w:hint="eastAsia"/>
                <w:sz w:val="20"/>
                <w:szCs w:val="28"/>
              </w:rPr>
              <w:t>政府</w:t>
            </w:r>
          </w:p>
        </w:tc>
        <w:tc>
          <w:tcPr>
            <w:tcW w:w="774" w:type="dxa"/>
            <w:tcBorders>
              <w:top w:val="single" w:sz="4" w:space="0" w:color="auto"/>
              <w:left w:val="single" w:sz="4" w:space="0" w:color="auto"/>
              <w:right w:val="single" w:sz="4" w:space="0" w:color="auto"/>
            </w:tcBorders>
            <w:vAlign w:val="center"/>
          </w:tcPr>
          <w:p w14:paraId="0334705F" w14:textId="77777777" w:rsidR="00164A00" w:rsidRPr="00677E18" w:rsidRDefault="00164A00" w:rsidP="00A731D2">
            <w:pPr>
              <w:spacing w:line="240" w:lineRule="exact"/>
              <w:jc w:val="center"/>
              <w:rPr>
                <w:rFonts w:ascii="標楷體" w:eastAsia="標楷體" w:hAnsi="標楷體" w:cs="Arial"/>
                <w:sz w:val="20"/>
                <w:szCs w:val="28"/>
              </w:rPr>
            </w:pPr>
            <w:r w:rsidRPr="00677E18">
              <w:rPr>
                <w:rFonts w:ascii="標楷體" w:eastAsia="標楷體" w:hAnsi="標楷體" w:cs="Arial" w:hint="eastAsia"/>
                <w:sz w:val="20"/>
                <w:szCs w:val="28"/>
              </w:rPr>
              <w:t>地方</w:t>
            </w:r>
          </w:p>
          <w:p w14:paraId="0DC78EFB" w14:textId="77777777" w:rsidR="00164A00" w:rsidRPr="00677E18" w:rsidRDefault="00164A00" w:rsidP="00A731D2">
            <w:pPr>
              <w:spacing w:line="240" w:lineRule="exact"/>
              <w:jc w:val="center"/>
              <w:rPr>
                <w:rFonts w:ascii="標楷體" w:eastAsia="標楷體" w:hAnsi="標楷體" w:cs="Arial"/>
                <w:sz w:val="20"/>
                <w:szCs w:val="28"/>
              </w:rPr>
            </w:pPr>
            <w:r w:rsidRPr="00677E18">
              <w:rPr>
                <w:rFonts w:ascii="標楷體" w:eastAsia="標楷體" w:hAnsi="標楷體" w:cs="Arial" w:hint="eastAsia"/>
                <w:sz w:val="20"/>
                <w:szCs w:val="28"/>
              </w:rPr>
              <w:t>政府</w:t>
            </w:r>
          </w:p>
        </w:tc>
        <w:tc>
          <w:tcPr>
            <w:tcW w:w="774" w:type="dxa"/>
            <w:tcBorders>
              <w:top w:val="single" w:sz="4" w:space="0" w:color="auto"/>
              <w:left w:val="nil"/>
              <w:right w:val="single" w:sz="4" w:space="0" w:color="auto"/>
            </w:tcBorders>
            <w:vAlign w:val="center"/>
          </w:tcPr>
          <w:p w14:paraId="3BC4FBF1" w14:textId="77777777" w:rsidR="00164A00" w:rsidRPr="00677E18" w:rsidRDefault="00164A00" w:rsidP="00A731D2">
            <w:pPr>
              <w:spacing w:line="240" w:lineRule="exact"/>
              <w:jc w:val="center"/>
              <w:rPr>
                <w:rFonts w:ascii="標楷體" w:eastAsia="標楷體" w:hAnsi="標楷體" w:cs="Arial"/>
                <w:sz w:val="20"/>
                <w:szCs w:val="28"/>
              </w:rPr>
            </w:pPr>
            <w:r w:rsidRPr="00677E18">
              <w:rPr>
                <w:rFonts w:ascii="標楷體" w:eastAsia="標楷體" w:hAnsi="標楷體" w:cs="Arial" w:hint="eastAsia"/>
                <w:sz w:val="20"/>
                <w:szCs w:val="28"/>
              </w:rPr>
              <w:t>合計</w:t>
            </w:r>
          </w:p>
        </w:tc>
        <w:tc>
          <w:tcPr>
            <w:tcW w:w="774" w:type="dxa"/>
            <w:tcBorders>
              <w:top w:val="single" w:sz="4" w:space="0" w:color="auto"/>
              <w:left w:val="single" w:sz="4" w:space="0" w:color="auto"/>
              <w:right w:val="single" w:sz="4" w:space="0" w:color="auto"/>
            </w:tcBorders>
            <w:vAlign w:val="center"/>
          </w:tcPr>
          <w:p w14:paraId="0F022558" w14:textId="77777777" w:rsidR="00164A00" w:rsidRPr="00677E18" w:rsidRDefault="00164A00" w:rsidP="00A731D2">
            <w:pPr>
              <w:spacing w:line="240" w:lineRule="exact"/>
              <w:jc w:val="center"/>
              <w:rPr>
                <w:rFonts w:ascii="標楷體" w:eastAsia="標楷體" w:hAnsi="標楷體" w:cs="Arial"/>
                <w:sz w:val="20"/>
                <w:szCs w:val="28"/>
              </w:rPr>
            </w:pPr>
            <w:r w:rsidRPr="00677E18">
              <w:rPr>
                <w:rFonts w:ascii="標楷體" w:eastAsia="標楷體" w:hAnsi="標楷體" w:cs="Arial" w:hint="eastAsia"/>
                <w:sz w:val="20"/>
                <w:szCs w:val="28"/>
              </w:rPr>
              <w:t>中央</w:t>
            </w:r>
          </w:p>
          <w:p w14:paraId="605F5DCF" w14:textId="77777777" w:rsidR="00164A00" w:rsidRPr="00677E18" w:rsidRDefault="00164A00" w:rsidP="00A731D2">
            <w:pPr>
              <w:spacing w:line="240" w:lineRule="exact"/>
              <w:jc w:val="center"/>
              <w:rPr>
                <w:rFonts w:ascii="標楷體" w:eastAsia="標楷體" w:hAnsi="標楷體" w:cs="Arial"/>
                <w:sz w:val="20"/>
                <w:szCs w:val="28"/>
              </w:rPr>
            </w:pPr>
            <w:r w:rsidRPr="00677E18">
              <w:rPr>
                <w:rFonts w:ascii="標楷體" w:eastAsia="標楷體" w:hAnsi="標楷體" w:cs="Arial" w:hint="eastAsia"/>
                <w:sz w:val="20"/>
                <w:szCs w:val="28"/>
              </w:rPr>
              <w:t>政府</w:t>
            </w:r>
          </w:p>
        </w:tc>
        <w:tc>
          <w:tcPr>
            <w:tcW w:w="775" w:type="dxa"/>
            <w:tcBorders>
              <w:top w:val="single" w:sz="4" w:space="0" w:color="auto"/>
              <w:left w:val="single" w:sz="4" w:space="0" w:color="auto"/>
              <w:right w:val="single" w:sz="4" w:space="0" w:color="auto"/>
            </w:tcBorders>
            <w:vAlign w:val="center"/>
          </w:tcPr>
          <w:p w14:paraId="459EBAEC" w14:textId="77777777" w:rsidR="00164A00" w:rsidRPr="00677E18" w:rsidRDefault="00164A00" w:rsidP="00A731D2">
            <w:pPr>
              <w:spacing w:line="240" w:lineRule="exact"/>
              <w:jc w:val="center"/>
              <w:rPr>
                <w:rFonts w:ascii="標楷體" w:eastAsia="標楷體" w:hAnsi="標楷體" w:cs="Arial"/>
                <w:sz w:val="20"/>
                <w:szCs w:val="28"/>
              </w:rPr>
            </w:pPr>
            <w:r w:rsidRPr="00677E18">
              <w:rPr>
                <w:rFonts w:ascii="標楷體" w:eastAsia="標楷體" w:hAnsi="標楷體" w:cs="Arial" w:hint="eastAsia"/>
                <w:sz w:val="20"/>
                <w:szCs w:val="28"/>
              </w:rPr>
              <w:t>地方</w:t>
            </w:r>
          </w:p>
          <w:p w14:paraId="7575B8B6" w14:textId="77777777" w:rsidR="00164A00" w:rsidRPr="00677E18" w:rsidRDefault="00164A00" w:rsidP="00A731D2">
            <w:pPr>
              <w:spacing w:line="240" w:lineRule="exact"/>
              <w:jc w:val="center"/>
              <w:rPr>
                <w:rFonts w:ascii="標楷體" w:eastAsia="標楷體" w:hAnsi="標楷體" w:cs="Arial"/>
                <w:sz w:val="20"/>
                <w:szCs w:val="28"/>
              </w:rPr>
            </w:pPr>
            <w:r w:rsidRPr="00677E18">
              <w:rPr>
                <w:rFonts w:ascii="標楷體" w:eastAsia="標楷體" w:hAnsi="標楷體" w:cs="Arial" w:hint="eastAsia"/>
                <w:sz w:val="20"/>
                <w:szCs w:val="28"/>
              </w:rPr>
              <w:t>政府</w:t>
            </w:r>
          </w:p>
        </w:tc>
        <w:tc>
          <w:tcPr>
            <w:tcW w:w="708" w:type="dxa"/>
            <w:tcBorders>
              <w:top w:val="single" w:sz="4" w:space="0" w:color="auto"/>
              <w:left w:val="single" w:sz="4" w:space="0" w:color="auto"/>
              <w:right w:val="single" w:sz="4" w:space="0" w:color="auto"/>
            </w:tcBorders>
            <w:shd w:val="clear" w:color="auto" w:fill="auto"/>
            <w:vAlign w:val="center"/>
          </w:tcPr>
          <w:p w14:paraId="403C1B2C" w14:textId="77777777" w:rsidR="00164A00" w:rsidRPr="00677E18" w:rsidRDefault="00164A00" w:rsidP="00A731D2">
            <w:pPr>
              <w:spacing w:line="240" w:lineRule="exact"/>
              <w:jc w:val="center"/>
              <w:rPr>
                <w:rFonts w:ascii="標楷體" w:eastAsia="標楷體" w:hAnsi="標楷體" w:cs="Arial"/>
                <w:sz w:val="20"/>
                <w:szCs w:val="28"/>
              </w:rPr>
            </w:pPr>
            <w:r w:rsidRPr="00677E18">
              <w:rPr>
                <w:rFonts w:ascii="標楷體" w:eastAsia="標楷體" w:hAnsi="標楷體" w:cs="Arial" w:hint="eastAsia"/>
                <w:sz w:val="20"/>
                <w:szCs w:val="28"/>
              </w:rPr>
              <w:t>合計</w:t>
            </w:r>
          </w:p>
        </w:tc>
        <w:tc>
          <w:tcPr>
            <w:tcW w:w="709" w:type="dxa"/>
            <w:tcBorders>
              <w:top w:val="single" w:sz="4" w:space="0" w:color="auto"/>
              <w:left w:val="single" w:sz="4" w:space="0" w:color="auto"/>
              <w:right w:val="single" w:sz="4" w:space="0" w:color="auto"/>
            </w:tcBorders>
            <w:shd w:val="clear" w:color="auto" w:fill="auto"/>
            <w:vAlign w:val="center"/>
          </w:tcPr>
          <w:p w14:paraId="5CEB46F7" w14:textId="77777777" w:rsidR="00164A00" w:rsidRPr="00677E18" w:rsidRDefault="00164A00" w:rsidP="00A731D2">
            <w:pPr>
              <w:spacing w:line="240" w:lineRule="exact"/>
              <w:jc w:val="center"/>
              <w:rPr>
                <w:rFonts w:ascii="標楷體" w:eastAsia="標楷體" w:hAnsi="標楷體" w:cs="Arial"/>
                <w:sz w:val="20"/>
                <w:szCs w:val="28"/>
              </w:rPr>
            </w:pPr>
            <w:r w:rsidRPr="00677E18">
              <w:rPr>
                <w:rFonts w:ascii="標楷體" w:eastAsia="標楷體" w:hAnsi="標楷體" w:cs="Arial" w:hint="eastAsia"/>
                <w:sz w:val="20"/>
                <w:szCs w:val="28"/>
              </w:rPr>
              <w:t>中央</w:t>
            </w:r>
          </w:p>
          <w:p w14:paraId="490E65B8" w14:textId="77777777" w:rsidR="00164A00" w:rsidRPr="00677E18" w:rsidRDefault="00164A00" w:rsidP="00A731D2">
            <w:pPr>
              <w:spacing w:line="240" w:lineRule="exact"/>
              <w:jc w:val="center"/>
              <w:rPr>
                <w:rFonts w:ascii="標楷體" w:eastAsia="標楷體" w:hAnsi="標楷體" w:cs="Arial"/>
                <w:sz w:val="20"/>
                <w:szCs w:val="28"/>
              </w:rPr>
            </w:pPr>
            <w:r w:rsidRPr="00677E18">
              <w:rPr>
                <w:rFonts w:ascii="標楷體" w:eastAsia="標楷體" w:hAnsi="標楷體" w:cs="Arial" w:hint="eastAsia"/>
                <w:sz w:val="20"/>
                <w:szCs w:val="28"/>
              </w:rPr>
              <w:t>政府</w:t>
            </w:r>
          </w:p>
        </w:tc>
        <w:tc>
          <w:tcPr>
            <w:tcW w:w="709" w:type="dxa"/>
            <w:tcBorders>
              <w:top w:val="single" w:sz="4" w:space="0" w:color="auto"/>
              <w:left w:val="single" w:sz="4" w:space="0" w:color="auto"/>
              <w:right w:val="single" w:sz="4" w:space="0" w:color="auto"/>
            </w:tcBorders>
            <w:shd w:val="clear" w:color="auto" w:fill="auto"/>
            <w:vAlign w:val="center"/>
          </w:tcPr>
          <w:p w14:paraId="48612493" w14:textId="77777777" w:rsidR="00164A00" w:rsidRPr="00677E18" w:rsidRDefault="00164A00" w:rsidP="00A731D2">
            <w:pPr>
              <w:spacing w:line="240" w:lineRule="exact"/>
              <w:jc w:val="center"/>
              <w:rPr>
                <w:rFonts w:ascii="標楷體" w:eastAsia="標楷體" w:hAnsi="標楷體" w:cs="Arial"/>
                <w:sz w:val="20"/>
                <w:szCs w:val="28"/>
              </w:rPr>
            </w:pPr>
            <w:r w:rsidRPr="00677E18">
              <w:rPr>
                <w:rFonts w:ascii="標楷體" w:eastAsia="標楷體" w:hAnsi="標楷體" w:cs="Arial" w:hint="eastAsia"/>
                <w:sz w:val="20"/>
                <w:szCs w:val="28"/>
              </w:rPr>
              <w:t>地方</w:t>
            </w:r>
          </w:p>
          <w:p w14:paraId="51C50859" w14:textId="77777777" w:rsidR="00164A00" w:rsidRPr="00677E18" w:rsidRDefault="00164A00" w:rsidP="00A731D2">
            <w:pPr>
              <w:spacing w:line="240" w:lineRule="exact"/>
              <w:jc w:val="center"/>
              <w:rPr>
                <w:rFonts w:ascii="標楷體" w:eastAsia="標楷體" w:hAnsi="標楷體" w:cs="Arial"/>
                <w:sz w:val="20"/>
                <w:szCs w:val="28"/>
              </w:rPr>
            </w:pPr>
            <w:r w:rsidRPr="00677E18">
              <w:rPr>
                <w:rFonts w:ascii="標楷體" w:eastAsia="標楷體" w:hAnsi="標楷體" w:cs="Arial" w:hint="eastAsia"/>
                <w:sz w:val="20"/>
                <w:szCs w:val="28"/>
              </w:rPr>
              <w:t>政府</w:t>
            </w:r>
          </w:p>
        </w:tc>
        <w:tc>
          <w:tcPr>
            <w:tcW w:w="1701" w:type="dxa"/>
            <w:tcBorders>
              <w:top w:val="single" w:sz="4" w:space="0" w:color="auto"/>
              <w:left w:val="single" w:sz="4" w:space="0" w:color="auto"/>
              <w:bottom w:val="single" w:sz="4" w:space="0" w:color="auto"/>
              <w:right w:val="single" w:sz="4" w:space="0" w:color="auto"/>
            </w:tcBorders>
            <w:vAlign w:val="center"/>
          </w:tcPr>
          <w:p w14:paraId="0EDE1C38" w14:textId="77777777" w:rsidR="00164A00" w:rsidRPr="00677E18" w:rsidRDefault="00164A00" w:rsidP="00A731D2">
            <w:pPr>
              <w:jc w:val="center"/>
              <w:rPr>
                <w:rFonts w:ascii="標楷體" w:eastAsia="標楷體" w:hAnsi="標楷體" w:cs="Arial"/>
                <w:sz w:val="20"/>
                <w:szCs w:val="28"/>
              </w:rPr>
            </w:pPr>
            <w:r w:rsidRPr="00677E18">
              <w:rPr>
                <w:rFonts w:ascii="標楷體" w:eastAsia="標楷體" w:hAnsi="標楷體" w:cs="Arial" w:hint="eastAsia"/>
                <w:sz w:val="20"/>
                <w:szCs w:val="28"/>
              </w:rPr>
              <w:t>主要增減原因</w:t>
            </w:r>
          </w:p>
        </w:tc>
      </w:tr>
      <w:tr w:rsidR="00164A00" w:rsidRPr="00677E18" w14:paraId="5EA989CF" w14:textId="77777777" w:rsidTr="00A731D2">
        <w:trPr>
          <w:trHeight w:val="340"/>
        </w:trPr>
        <w:tc>
          <w:tcPr>
            <w:tcW w:w="1418" w:type="dxa"/>
            <w:tcBorders>
              <w:top w:val="single" w:sz="4" w:space="0" w:color="auto"/>
              <w:left w:val="single" w:sz="4" w:space="0" w:color="auto"/>
              <w:bottom w:val="single" w:sz="4" w:space="0" w:color="auto"/>
              <w:right w:val="single" w:sz="4" w:space="0" w:color="000000"/>
            </w:tcBorders>
            <w:vAlign w:val="center"/>
          </w:tcPr>
          <w:p w14:paraId="21BC5985" w14:textId="77777777" w:rsidR="00164A00" w:rsidRPr="00677E18" w:rsidRDefault="00164A00" w:rsidP="00A731D2">
            <w:pPr>
              <w:spacing w:line="240" w:lineRule="exact"/>
              <w:jc w:val="center"/>
              <w:rPr>
                <w:rFonts w:ascii="標楷體" w:eastAsia="標楷體" w:hAnsi="標楷體" w:cs="Arial"/>
                <w:b/>
                <w:spacing w:val="-2"/>
                <w:sz w:val="18"/>
                <w:szCs w:val="18"/>
              </w:rPr>
            </w:pPr>
            <w:r w:rsidRPr="00677E18">
              <w:rPr>
                <w:rFonts w:ascii="標楷體" w:eastAsia="標楷體" w:hAnsi="標楷體" w:cs="Arial" w:hint="eastAsia"/>
                <w:b/>
                <w:spacing w:val="-2"/>
                <w:sz w:val="18"/>
                <w:szCs w:val="18"/>
              </w:rPr>
              <w:t>合</w:t>
            </w:r>
            <w:r w:rsidRPr="00677E18">
              <w:rPr>
                <w:rFonts w:ascii="標楷體" w:eastAsia="標楷體" w:hAnsi="標楷體" w:cs="Arial"/>
                <w:b/>
                <w:spacing w:val="-2"/>
                <w:sz w:val="18"/>
                <w:szCs w:val="18"/>
              </w:rPr>
              <w:t xml:space="preserve">      </w:t>
            </w:r>
            <w:r w:rsidRPr="00677E18">
              <w:rPr>
                <w:rFonts w:ascii="標楷體" w:eastAsia="標楷體" w:hAnsi="標楷體" w:cs="Arial" w:hint="eastAsia"/>
                <w:b/>
                <w:spacing w:val="-2"/>
                <w:sz w:val="18"/>
                <w:szCs w:val="18"/>
              </w:rPr>
              <w:t>計</w:t>
            </w:r>
          </w:p>
        </w:tc>
        <w:tc>
          <w:tcPr>
            <w:tcW w:w="774" w:type="dxa"/>
            <w:tcBorders>
              <w:top w:val="single" w:sz="4" w:space="0" w:color="auto"/>
              <w:left w:val="nil"/>
              <w:bottom w:val="single" w:sz="4" w:space="0" w:color="auto"/>
              <w:right w:val="single" w:sz="4" w:space="0" w:color="auto"/>
            </w:tcBorders>
            <w:vAlign w:val="center"/>
          </w:tcPr>
          <w:p w14:paraId="51C2FF7C" w14:textId="77777777" w:rsidR="00164A00" w:rsidRPr="00677E18" w:rsidRDefault="00164A00" w:rsidP="00A731D2">
            <w:pPr>
              <w:adjustRightInd w:val="0"/>
              <w:snapToGrid w:val="0"/>
              <w:spacing w:line="220" w:lineRule="exact"/>
              <w:jc w:val="right"/>
              <w:rPr>
                <w:rFonts w:ascii="標楷體" w:eastAsia="標楷體" w:hAnsi="標楷體"/>
                <w:b/>
                <w:spacing w:val="-8"/>
                <w:sz w:val="20"/>
              </w:rPr>
            </w:pPr>
            <w:r w:rsidRPr="00677E18">
              <w:rPr>
                <w:rFonts w:ascii="標楷體" w:eastAsia="標楷體" w:hAnsi="標楷體" w:hint="eastAsia"/>
                <w:b/>
                <w:sz w:val="20"/>
              </w:rPr>
              <w:t>2</w:t>
            </w:r>
            <w:r w:rsidRPr="00677E18">
              <w:rPr>
                <w:rFonts w:ascii="標楷體" w:eastAsia="標楷體" w:hAnsi="標楷體"/>
                <w:b/>
                <w:sz w:val="20"/>
              </w:rPr>
              <w:t>06,490</w:t>
            </w:r>
          </w:p>
        </w:tc>
        <w:tc>
          <w:tcPr>
            <w:tcW w:w="774" w:type="dxa"/>
            <w:tcBorders>
              <w:top w:val="single" w:sz="4" w:space="0" w:color="auto"/>
              <w:left w:val="nil"/>
              <w:bottom w:val="single" w:sz="4" w:space="0" w:color="auto"/>
              <w:right w:val="single" w:sz="4" w:space="0" w:color="auto"/>
            </w:tcBorders>
            <w:vAlign w:val="center"/>
          </w:tcPr>
          <w:p w14:paraId="40D00C6B" w14:textId="77777777" w:rsidR="00164A00" w:rsidRPr="00677E18" w:rsidRDefault="00164A00" w:rsidP="00A731D2">
            <w:pPr>
              <w:adjustRightInd w:val="0"/>
              <w:snapToGrid w:val="0"/>
              <w:spacing w:line="220" w:lineRule="exact"/>
              <w:jc w:val="right"/>
              <w:rPr>
                <w:rFonts w:ascii="標楷體" w:eastAsia="標楷體" w:hAnsi="標楷體"/>
                <w:b/>
                <w:spacing w:val="-8"/>
                <w:sz w:val="20"/>
              </w:rPr>
            </w:pPr>
            <w:r w:rsidRPr="00677E18">
              <w:rPr>
                <w:rFonts w:ascii="標楷體" w:eastAsia="標楷體" w:hAnsi="標楷體" w:hint="eastAsia"/>
                <w:b/>
                <w:sz w:val="20"/>
              </w:rPr>
              <w:t>1</w:t>
            </w:r>
            <w:r w:rsidRPr="00677E18">
              <w:rPr>
                <w:rFonts w:ascii="標楷體" w:eastAsia="標楷體" w:hAnsi="標楷體"/>
                <w:b/>
                <w:sz w:val="20"/>
              </w:rPr>
              <w:t>78,570</w:t>
            </w:r>
          </w:p>
        </w:tc>
        <w:tc>
          <w:tcPr>
            <w:tcW w:w="774" w:type="dxa"/>
            <w:tcBorders>
              <w:top w:val="single" w:sz="4" w:space="0" w:color="auto"/>
              <w:left w:val="nil"/>
              <w:bottom w:val="single" w:sz="4" w:space="0" w:color="auto"/>
              <w:right w:val="single" w:sz="4" w:space="0" w:color="auto"/>
            </w:tcBorders>
            <w:vAlign w:val="center"/>
          </w:tcPr>
          <w:p w14:paraId="08792C95" w14:textId="77777777" w:rsidR="00164A00" w:rsidRPr="00677E18" w:rsidRDefault="00164A00" w:rsidP="00A731D2">
            <w:pPr>
              <w:adjustRightInd w:val="0"/>
              <w:snapToGrid w:val="0"/>
              <w:spacing w:line="220" w:lineRule="exact"/>
              <w:jc w:val="right"/>
              <w:rPr>
                <w:rFonts w:ascii="標楷體" w:eastAsia="標楷體" w:hAnsi="標楷體"/>
                <w:b/>
                <w:spacing w:val="-8"/>
                <w:sz w:val="20"/>
              </w:rPr>
            </w:pPr>
            <w:r w:rsidRPr="00677E18">
              <w:rPr>
                <w:rFonts w:ascii="標楷體" w:eastAsia="標楷體" w:hAnsi="標楷體" w:hint="eastAsia"/>
                <w:b/>
                <w:sz w:val="20"/>
              </w:rPr>
              <w:t>2</w:t>
            </w:r>
            <w:r w:rsidRPr="00677E18">
              <w:rPr>
                <w:rFonts w:ascii="標楷體" w:eastAsia="標楷體" w:hAnsi="標楷體"/>
                <w:b/>
                <w:sz w:val="20"/>
              </w:rPr>
              <w:t>7,920</w:t>
            </w:r>
          </w:p>
        </w:tc>
        <w:tc>
          <w:tcPr>
            <w:tcW w:w="774" w:type="dxa"/>
            <w:tcBorders>
              <w:top w:val="single" w:sz="4" w:space="0" w:color="auto"/>
              <w:left w:val="nil"/>
              <w:bottom w:val="single" w:sz="4" w:space="0" w:color="auto"/>
              <w:right w:val="single" w:sz="4" w:space="0" w:color="auto"/>
            </w:tcBorders>
            <w:vAlign w:val="center"/>
          </w:tcPr>
          <w:p w14:paraId="2BAFFD16" w14:textId="77777777" w:rsidR="00164A00" w:rsidRPr="00677E18" w:rsidRDefault="00164A00" w:rsidP="00A731D2">
            <w:pPr>
              <w:adjustRightInd w:val="0"/>
              <w:snapToGrid w:val="0"/>
              <w:spacing w:line="220" w:lineRule="exact"/>
              <w:jc w:val="right"/>
              <w:rPr>
                <w:rFonts w:ascii="標楷體" w:eastAsia="標楷體" w:hAnsi="標楷體"/>
                <w:b/>
                <w:spacing w:val="-8"/>
                <w:sz w:val="20"/>
              </w:rPr>
            </w:pPr>
            <w:r w:rsidRPr="00677E18">
              <w:rPr>
                <w:rFonts w:ascii="標楷體" w:eastAsia="標楷體" w:hAnsi="標楷體" w:hint="eastAsia"/>
                <w:b/>
                <w:sz w:val="20"/>
              </w:rPr>
              <w:t>191</w:t>
            </w:r>
            <w:r w:rsidRPr="00677E18">
              <w:rPr>
                <w:rFonts w:ascii="標楷體" w:eastAsia="標楷體" w:hAnsi="標楷體"/>
                <w:b/>
                <w:sz w:val="20"/>
              </w:rPr>
              <w:t>,</w:t>
            </w:r>
            <w:r w:rsidRPr="00677E18">
              <w:rPr>
                <w:rFonts w:ascii="標楷體" w:eastAsia="標楷體" w:hAnsi="標楷體" w:hint="eastAsia"/>
                <w:b/>
                <w:sz w:val="20"/>
              </w:rPr>
              <w:t>866</w:t>
            </w:r>
          </w:p>
        </w:tc>
        <w:tc>
          <w:tcPr>
            <w:tcW w:w="774" w:type="dxa"/>
            <w:tcBorders>
              <w:top w:val="single" w:sz="4" w:space="0" w:color="auto"/>
              <w:left w:val="nil"/>
              <w:bottom w:val="single" w:sz="4" w:space="0" w:color="auto"/>
              <w:right w:val="single" w:sz="4" w:space="0" w:color="auto"/>
            </w:tcBorders>
            <w:vAlign w:val="center"/>
          </w:tcPr>
          <w:p w14:paraId="198D0E3C" w14:textId="77777777" w:rsidR="00164A00" w:rsidRPr="00677E18" w:rsidRDefault="00164A00" w:rsidP="00A731D2">
            <w:pPr>
              <w:adjustRightInd w:val="0"/>
              <w:snapToGrid w:val="0"/>
              <w:spacing w:line="220" w:lineRule="exact"/>
              <w:jc w:val="right"/>
              <w:rPr>
                <w:rFonts w:ascii="標楷體" w:eastAsia="標楷體" w:hAnsi="標楷體"/>
                <w:b/>
                <w:spacing w:val="-8"/>
                <w:sz w:val="20"/>
              </w:rPr>
            </w:pPr>
            <w:r w:rsidRPr="00677E18">
              <w:rPr>
                <w:rFonts w:ascii="標楷體" w:eastAsia="標楷體" w:hAnsi="標楷體" w:hint="eastAsia"/>
                <w:b/>
                <w:sz w:val="20"/>
              </w:rPr>
              <w:t>163</w:t>
            </w:r>
            <w:r w:rsidRPr="00677E18">
              <w:rPr>
                <w:rFonts w:ascii="標楷體" w:eastAsia="標楷體" w:hAnsi="標楷體"/>
                <w:b/>
                <w:sz w:val="20"/>
              </w:rPr>
              <w:t>,</w:t>
            </w:r>
            <w:r w:rsidRPr="00677E18">
              <w:rPr>
                <w:rFonts w:ascii="標楷體" w:eastAsia="標楷體" w:hAnsi="標楷體" w:hint="eastAsia"/>
                <w:b/>
                <w:sz w:val="20"/>
              </w:rPr>
              <w:t>829</w:t>
            </w:r>
          </w:p>
        </w:tc>
        <w:tc>
          <w:tcPr>
            <w:tcW w:w="775" w:type="dxa"/>
            <w:tcBorders>
              <w:top w:val="single" w:sz="4" w:space="0" w:color="auto"/>
              <w:left w:val="nil"/>
              <w:bottom w:val="single" w:sz="4" w:space="0" w:color="auto"/>
              <w:right w:val="single" w:sz="4" w:space="0" w:color="auto"/>
            </w:tcBorders>
            <w:vAlign w:val="center"/>
          </w:tcPr>
          <w:p w14:paraId="5367D416" w14:textId="77777777" w:rsidR="00164A00" w:rsidRPr="00677E18" w:rsidRDefault="00164A00" w:rsidP="00A731D2">
            <w:pPr>
              <w:adjustRightInd w:val="0"/>
              <w:snapToGrid w:val="0"/>
              <w:spacing w:line="220" w:lineRule="exact"/>
              <w:jc w:val="right"/>
              <w:rPr>
                <w:rFonts w:ascii="標楷體" w:eastAsia="標楷體" w:hAnsi="標楷體"/>
                <w:b/>
                <w:spacing w:val="-8"/>
                <w:sz w:val="20"/>
              </w:rPr>
            </w:pPr>
            <w:r w:rsidRPr="00677E18">
              <w:rPr>
                <w:rFonts w:ascii="標楷體" w:eastAsia="標楷體" w:hAnsi="標楷體" w:hint="eastAsia"/>
                <w:b/>
                <w:sz w:val="20"/>
              </w:rPr>
              <w:t>28</w:t>
            </w:r>
            <w:r w:rsidRPr="00677E18">
              <w:rPr>
                <w:rFonts w:ascii="標楷體" w:eastAsia="標楷體" w:hAnsi="標楷體"/>
                <w:b/>
                <w:sz w:val="20"/>
              </w:rPr>
              <w:t>,</w:t>
            </w:r>
            <w:r w:rsidRPr="00677E18">
              <w:rPr>
                <w:rFonts w:ascii="標楷體" w:eastAsia="標楷體" w:hAnsi="標楷體" w:hint="eastAsia"/>
                <w:b/>
                <w:sz w:val="20"/>
              </w:rPr>
              <w:t>037</w:t>
            </w:r>
          </w:p>
        </w:tc>
        <w:tc>
          <w:tcPr>
            <w:tcW w:w="708" w:type="dxa"/>
            <w:tcBorders>
              <w:top w:val="single" w:sz="4" w:space="0" w:color="auto"/>
              <w:left w:val="nil"/>
              <w:bottom w:val="single" w:sz="4" w:space="0" w:color="auto"/>
              <w:right w:val="single" w:sz="4" w:space="0" w:color="auto"/>
            </w:tcBorders>
            <w:vAlign w:val="center"/>
          </w:tcPr>
          <w:p w14:paraId="514023FC" w14:textId="77777777" w:rsidR="00164A00" w:rsidRPr="00677E18" w:rsidRDefault="00164A00" w:rsidP="00A731D2">
            <w:pPr>
              <w:adjustRightInd w:val="0"/>
              <w:snapToGrid w:val="0"/>
              <w:spacing w:line="220" w:lineRule="exact"/>
              <w:jc w:val="right"/>
              <w:rPr>
                <w:rFonts w:ascii="標楷體" w:eastAsia="標楷體" w:hAnsi="標楷體"/>
                <w:b/>
                <w:spacing w:val="-8"/>
                <w:sz w:val="20"/>
              </w:rPr>
            </w:pPr>
            <w:r w:rsidRPr="00677E18">
              <w:rPr>
                <w:rFonts w:ascii="標楷體" w:eastAsia="標楷體" w:hAnsi="標楷體"/>
                <w:b/>
                <w:spacing w:val="-6"/>
                <w:sz w:val="20"/>
              </w:rPr>
              <w:t>14,624</w:t>
            </w:r>
          </w:p>
        </w:tc>
        <w:tc>
          <w:tcPr>
            <w:tcW w:w="709" w:type="dxa"/>
            <w:tcBorders>
              <w:top w:val="single" w:sz="4" w:space="0" w:color="auto"/>
              <w:left w:val="nil"/>
              <w:bottom w:val="single" w:sz="4" w:space="0" w:color="auto"/>
              <w:right w:val="single" w:sz="4" w:space="0" w:color="auto"/>
            </w:tcBorders>
            <w:vAlign w:val="center"/>
          </w:tcPr>
          <w:p w14:paraId="24B16C24" w14:textId="77777777" w:rsidR="00164A00" w:rsidRPr="00677E18" w:rsidRDefault="00164A00" w:rsidP="00A731D2">
            <w:pPr>
              <w:adjustRightInd w:val="0"/>
              <w:snapToGrid w:val="0"/>
              <w:spacing w:line="220" w:lineRule="exact"/>
              <w:jc w:val="right"/>
              <w:rPr>
                <w:rFonts w:ascii="標楷體" w:eastAsia="標楷體" w:hAnsi="標楷體"/>
                <w:b/>
                <w:spacing w:val="-8"/>
                <w:sz w:val="20"/>
              </w:rPr>
            </w:pPr>
            <w:r w:rsidRPr="00677E18">
              <w:rPr>
                <w:rFonts w:ascii="標楷體" w:eastAsia="標楷體" w:hAnsi="標楷體"/>
                <w:b/>
                <w:spacing w:val="-6"/>
                <w:sz w:val="20"/>
              </w:rPr>
              <w:t>14,741</w:t>
            </w:r>
          </w:p>
        </w:tc>
        <w:tc>
          <w:tcPr>
            <w:tcW w:w="709" w:type="dxa"/>
            <w:tcBorders>
              <w:top w:val="single" w:sz="4" w:space="0" w:color="auto"/>
              <w:left w:val="nil"/>
              <w:bottom w:val="single" w:sz="4" w:space="0" w:color="auto"/>
              <w:right w:val="single" w:sz="4" w:space="0" w:color="auto"/>
            </w:tcBorders>
            <w:vAlign w:val="center"/>
          </w:tcPr>
          <w:p w14:paraId="458E62A4" w14:textId="77777777" w:rsidR="00164A00" w:rsidRPr="00677E18" w:rsidRDefault="00164A00" w:rsidP="00A731D2">
            <w:pPr>
              <w:adjustRightInd w:val="0"/>
              <w:snapToGrid w:val="0"/>
              <w:spacing w:line="220" w:lineRule="exact"/>
              <w:jc w:val="right"/>
              <w:rPr>
                <w:rFonts w:ascii="標楷體" w:eastAsia="標楷體" w:hAnsi="標楷體"/>
                <w:b/>
                <w:spacing w:val="-8"/>
                <w:sz w:val="20"/>
              </w:rPr>
            </w:pPr>
            <w:r w:rsidRPr="00677E18">
              <w:rPr>
                <w:rFonts w:ascii="標楷體" w:eastAsia="標楷體" w:hAnsi="標楷體" w:hint="eastAsia"/>
                <w:b/>
                <w:spacing w:val="-6"/>
                <w:sz w:val="20"/>
              </w:rPr>
              <w:t>-</w:t>
            </w:r>
            <w:r w:rsidRPr="00677E18">
              <w:rPr>
                <w:rFonts w:ascii="標楷體" w:eastAsia="標楷體" w:hAnsi="標楷體"/>
                <w:b/>
                <w:spacing w:val="-6"/>
                <w:sz w:val="20"/>
              </w:rPr>
              <w:t xml:space="preserve"> 117</w:t>
            </w:r>
          </w:p>
        </w:tc>
        <w:tc>
          <w:tcPr>
            <w:tcW w:w="1701" w:type="dxa"/>
            <w:tcBorders>
              <w:top w:val="single" w:sz="4" w:space="0" w:color="auto"/>
              <w:left w:val="nil"/>
              <w:bottom w:val="single" w:sz="4" w:space="0" w:color="auto"/>
              <w:right w:val="single" w:sz="4" w:space="0" w:color="auto"/>
              <w:tl2br w:val="single" w:sz="4" w:space="0" w:color="auto"/>
            </w:tcBorders>
          </w:tcPr>
          <w:p w14:paraId="026B04F3" w14:textId="77777777" w:rsidR="00164A00" w:rsidRPr="00677E18" w:rsidRDefault="00164A00" w:rsidP="00A731D2">
            <w:pPr>
              <w:spacing w:line="280" w:lineRule="exact"/>
              <w:jc w:val="right"/>
              <w:rPr>
                <w:rFonts w:ascii="標楷體" w:eastAsia="標楷體" w:hAnsi="標楷體" w:cs="Arial"/>
                <w:b/>
                <w:spacing w:val="-2"/>
                <w:sz w:val="18"/>
                <w:szCs w:val="18"/>
              </w:rPr>
            </w:pPr>
            <w:r w:rsidRPr="00677E18">
              <w:rPr>
                <w:rFonts w:ascii="標楷體" w:eastAsia="標楷體" w:hAnsi="標楷體" w:cs="Arial" w:hint="eastAsia"/>
                <w:b/>
                <w:spacing w:val="-2"/>
                <w:sz w:val="18"/>
                <w:szCs w:val="18"/>
              </w:rPr>
              <w:t xml:space="preserve">　</w:t>
            </w:r>
          </w:p>
        </w:tc>
      </w:tr>
      <w:tr w:rsidR="00164A00" w:rsidRPr="00677E18" w14:paraId="4FC65B4C" w14:textId="77777777" w:rsidTr="00A731D2">
        <w:trPr>
          <w:trHeight w:val="1233"/>
        </w:trPr>
        <w:tc>
          <w:tcPr>
            <w:tcW w:w="1418" w:type="dxa"/>
            <w:tcBorders>
              <w:top w:val="single" w:sz="4" w:space="0" w:color="auto"/>
              <w:left w:val="single" w:sz="4" w:space="0" w:color="auto"/>
              <w:bottom w:val="single" w:sz="4" w:space="0" w:color="auto"/>
              <w:right w:val="single" w:sz="4" w:space="0" w:color="000000"/>
            </w:tcBorders>
            <w:vAlign w:val="center"/>
          </w:tcPr>
          <w:p w14:paraId="2918B87F" w14:textId="77777777" w:rsidR="00164A00" w:rsidRPr="00677E18" w:rsidRDefault="00164A00" w:rsidP="00A731D2">
            <w:pPr>
              <w:spacing w:line="200" w:lineRule="exact"/>
              <w:ind w:left="221" w:rightChars="20" w:right="48" w:hanging="181"/>
              <w:jc w:val="both"/>
              <w:rPr>
                <w:rFonts w:ascii="標楷體" w:eastAsia="標楷體" w:hAnsi="標楷體" w:cs="Arial"/>
                <w:sz w:val="18"/>
                <w:szCs w:val="18"/>
              </w:rPr>
            </w:pPr>
            <w:r w:rsidRPr="00677E18">
              <w:rPr>
                <w:rFonts w:ascii="標楷體" w:eastAsia="標楷體" w:hAnsi="標楷體" w:cs="Arial" w:hint="eastAsia"/>
                <w:sz w:val="18"/>
                <w:szCs w:val="18"/>
              </w:rPr>
              <w:t>1</w:t>
            </w:r>
            <w:r w:rsidRPr="00677E18">
              <w:rPr>
                <w:rFonts w:ascii="標楷體" w:eastAsia="標楷體" w:hAnsi="標楷體" w:cs="Arial"/>
                <w:sz w:val="18"/>
                <w:szCs w:val="18"/>
              </w:rPr>
              <w:t>.</w:t>
            </w:r>
            <w:r w:rsidRPr="00677E18">
              <w:rPr>
                <w:rFonts w:ascii="標楷體" w:eastAsia="標楷體" w:hAnsi="標楷體" w:cs="Arial" w:hint="eastAsia"/>
                <w:sz w:val="18"/>
                <w:szCs w:val="18"/>
              </w:rPr>
              <w:t>舊制軍公教人員退休金</w:t>
            </w:r>
          </w:p>
        </w:tc>
        <w:tc>
          <w:tcPr>
            <w:tcW w:w="774" w:type="dxa"/>
            <w:tcBorders>
              <w:top w:val="single" w:sz="4" w:space="0" w:color="auto"/>
              <w:left w:val="nil"/>
              <w:bottom w:val="single" w:sz="4" w:space="0" w:color="auto"/>
              <w:right w:val="single" w:sz="4" w:space="0" w:color="auto"/>
            </w:tcBorders>
            <w:vAlign w:val="center"/>
          </w:tcPr>
          <w:p w14:paraId="346AB901"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3</w:t>
            </w:r>
            <w:r w:rsidRPr="00677E18">
              <w:rPr>
                <w:rFonts w:ascii="標楷體" w:eastAsia="標楷體" w:hAnsi="標楷體"/>
                <w:b/>
                <w:sz w:val="20"/>
              </w:rPr>
              <w:t>2,356</w:t>
            </w:r>
          </w:p>
        </w:tc>
        <w:tc>
          <w:tcPr>
            <w:tcW w:w="774" w:type="dxa"/>
            <w:tcBorders>
              <w:top w:val="single" w:sz="4" w:space="0" w:color="auto"/>
              <w:left w:val="nil"/>
              <w:bottom w:val="single" w:sz="4" w:space="0" w:color="auto"/>
              <w:right w:val="single" w:sz="4" w:space="0" w:color="auto"/>
            </w:tcBorders>
            <w:vAlign w:val="center"/>
          </w:tcPr>
          <w:p w14:paraId="7D481F2C"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2</w:t>
            </w:r>
            <w:r w:rsidRPr="00677E18">
              <w:rPr>
                <w:rFonts w:ascii="標楷體" w:eastAsia="標楷體" w:hAnsi="標楷體"/>
                <w:sz w:val="20"/>
              </w:rPr>
              <w:t>2,371</w:t>
            </w:r>
          </w:p>
        </w:tc>
        <w:tc>
          <w:tcPr>
            <w:tcW w:w="774" w:type="dxa"/>
            <w:tcBorders>
              <w:top w:val="single" w:sz="4" w:space="0" w:color="auto"/>
              <w:left w:val="nil"/>
              <w:bottom w:val="single" w:sz="4" w:space="0" w:color="auto"/>
              <w:right w:val="single" w:sz="4" w:space="0" w:color="auto"/>
            </w:tcBorders>
            <w:vAlign w:val="center"/>
          </w:tcPr>
          <w:p w14:paraId="52E0C395"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9</w:t>
            </w:r>
            <w:r w:rsidRPr="00677E18">
              <w:rPr>
                <w:rFonts w:ascii="標楷體" w:eastAsia="標楷體" w:hAnsi="標楷體"/>
                <w:sz w:val="20"/>
              </w:rPr>
              <w:t>,985</w:t>
            </w:r>
          </w:p>
        </w:tc>
        <w:tc>
          <w:tcPr>
            <w:tcW w:w="774" w:type="dxa"/>
            <w:tcBorders>
              <w:top w:val="single" w:sz="4" w:space="0" w:color="auto"/>
              <w:left w:val="nil"/>
              <w:bottom w:val="single" w:sz="4" w:space="0" w:color="auto"/>
              <w:right w:val="single" w:sz="4" w:space="0" w:color="auto"/>
            </w:tcBorders>
            <w:vAlign w:val="center"/>
          </w:tcPr>
          <w:p w14:paraId="13BC1ADA"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32</w:t>
            </w:r>
            <w:r w:rsidRPr="00677E18">
              <w:rPr>
                <w:rFonts w:ascii="標楷體" w:eastAsia="標楷體" w:hAnsi="標楷體"/>
                <w:b/>
                <w:sz w:val="20"/>
              </w:rPr>
              <w:t>,</w:t>
            </w:r>
            <w:r w:rsidRPr="00677E18">
              <w:rPr>
                <w:rFonts w:ascii="標楷體" w:eastAsia="標楷體" w:hAnsi="標楷體" w:hint="eastAsia"/>
                <w:b/>
                <w:sz w:val="20"/>
              </w:rPr>
              <w:t>139</w:t>
            </w:r>
          </w:p>
        </w:tc>
        <w:tc>
          <w:tcPr>
            <w:tcW w:w="774" w:type="dxa"/>
            <w:tcBorders>
              <w:top w:val="single" w:sz="4" w:space="0" w:color="auto"/>
              <w:left w:val="nil"/>
              <w:bottom w:val="single" w:sz="4" w:space="0" w:color="auto"/>
              <w:right w:val="single" w:sz="4" w:space="0" w:color="auto"/>
            </w:tcBorders>
            <w:vAlign w:val="center"/>
          </w:tcPr>
          <w:p w14:paraId="325ECA01"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21</w:t>
            </w:r>
            <w:r w:rsidRPr="00677E18">
              <w:rPr>
                <w:rFonts w:ascii="標楷體" w:eastAsia="標楷體" w:hAnsi="標楷體"/>
                <w:sz w:val="20"/>
              </w:rPr>
              <w:t>,</w:t>
            </w:r>
            <w:r w:rsidRPr="00677E18">
              <w:rPr>
                <w:rFonts w:ascii="標楷體" w:eastAsia="標楷體" w:hAnsi="標楷體" w:hint="eastAsia"/>
                <w:sz w:val="20"/>
              </w:rPr>
              <w:t>996</w:t>
            </w:r>
          </w:p>
        </w:tc>
        <w:tc>
          <w:tcPr>
            <w:tcW w:w="775" w:type="dxa"/>
            <w:tcBorders>
              <w:top w:val="single" w:sz="4" w:space="0" w:color="auto"/>
              <w:left w:val="nil"/>
              <w:bottom w:val="single" w:sz="4" w:space="0" w:color="auto"/>
              <w:right w:val="single" w:sz="4" w:space="0" w:color="auto"/>
            </w:tcBorders>
            <w:vAlign w:val="center"/>
          </w:tcPr>
          <w:p w14:paraId="797853AA"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10</w:t>
            </w:r>
            <w:r w:rsidRPr="00677E18">
              <w:rPr>
                <w:rFonts w:ascii="標楷體" w:eastAsia="標楷體" w:hAnsi="標楷體"/>
                <w:sz w:val="20"/>
              </w:rPr>
              <w:t>,</w:t>
            </w:r>
            <w:r w:rsidRPr="00677E18">
              <w:rPr>
                <w:rFonts w:ascii="標楷體" w:eastAsia="標楷體" w:hAnsi="標楷體" w:hint="eastAsia"/>
                <w:sz w:val="20"/>
              </w:rPr>
              <w:t>143</w:t>
            </w:r>
          </w:p>
        </w:tc>
        <w:tc>
          <w:tcPr>
            <w:tcW w:w="708" w:type="dxa"/>
            <w:tcBorders>
              <w:top w:val="single" w:sz="4" w:space="0" w:color="auto"/>
              <w:left w:val="nil"/>
              <w:bottom w:val="single" w:sz="4" w:space="0" w:color="auto"/>
              <w:right w:val="single" w:sz="4" w:space="0" w:color="auto"/>
            </w:tcBorders>
            <w:vAlign w:val="center"/>
          </w:tcPr>
          <w:p w14:paraId="182E8FA8"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pacing w:val="-6"/>
                <w:sz w:val="20"/>
              </w:rPr>
              <w:t>2</w:t>
            </w:r>
            <w:r w:rsidRPr="00677E18">
              <w:rPr>
                <w:rFonts w:ascii="標楷體" w:eastAsia="標楷體" w:hAnsi="標楷體"/>
                <w:b/>
                <w:spacing w:val="-6"/>
                <w:sz w:val="20"/>
              </w:rPr>
              <w:t>17</w:t>
            </w:r>
          </w:p>
        </w:tc>
        <w:tc>
          <w:tcPr>
            <w:tcW w:w="709" w:type="dxa"/>
            <w:tcBorders>
              <w:top w:val="single" w:sz="4" w:space="0" w:color="auto"/>
              <w:left w:val="nil"/>
              <w:bottom w:val="single" w:sz="4" w:space="0" w:color="auto"/>
              <w:right w:val="single" w:sz="4" w:space="0" w:color="auto"/>
            </w:tcBorders>
            <w:vAlign w:val="center"/>
          </w:tcPr>
          <w:p w14:paraId="4D49CCEA"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pacing w:val="-6"/>
                <w:sz w:val="20"/>
              </w:rPr>
              <w:t>3</w:t>
            </w:r>
            <w:r w:rsidRPr="00677E18">
              <w:rPr>
                <w:rFonts w:ascii="標楷體" w:eastAsia="標楷體" w:hAnsi="標楷體"/>
                <w:spacing w:val="-6"/>
                <w:sz w:val="20"/>
              </w:rPr>
              <w:t>75</w:t>
            </w:r>
          </w:p>
        </w:tc>
        <w:tc>
          <w:tcPr>
            <w:tcW w:w="709" w:type="dxa"/>
            <w:tcBorders>
              <w:top w:val="single" w:sz="4" w:space="0" w:color="auto"/>
              <w:left w:val="nil"/>
              <w:bottom w:val="single" w:sz="4" w:space="0" w:color="auto"/>
              <w:right w:val="single" w:sz="4" w:space="0" w:color="auto"/>
            </w:tcBorders>
            <w:vAlign w:val="center"/>
          </w:tcPr>
          <w:p w14:paraId="2346FF48"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 xml:space="preserve">- </w:t>
            </w:r>
            <w:r w:rsidRPr="00677E18">
              <w:rPr>
                <w:rFonts w:ascii="標楷體" w:eastAsia="標楷體" w:hAnsi="標楷體"/>
                <w:sz w:val="20"/>
              </w:rPr>
              <w:t>158</w:t>
            </w:r>
          </w:p>
        </w:tc>
        <w:tc>
          <w:tcPr>
            <w:tcW w:w="1701" w:type="dxa"/>
            <w:tcBorders>
              <w:top w:val="single" w:sz="4" w:space="0" w:color="auto"/>
              <w:left w:val="nil"/>
              <w:bottom w:val="single" w:sz="4" w:space="0" w:color="auto"/>
              <w:right w:val="single" w:sz="4" w:space="0" w:color="auto"/>
            </w:tcBorders>
            <w:vAlign w:val="center"/>
          </w:tcPr>
          <w:p w14:paraId="75BC3190" w14:textId="77777777" w:rsidR="00164A00" w:rsidRPr="00677E18" w:rsidRDefault="00164A00" w:rsidP="00A731D2">
            <w:pPr>
              <w:spacing w:line="200" w:lineRule="exact"/>
              <w:jc w:val="both"/>
              <w:rPr>
                <w:rFonts w:ascii="標楷體" w:eastAsia="標楷體" w:hAnsi="標楷體" w:cs="Arial"/>
                <w:spacing w:val="-6"/>
                <w:sz w:val="18"/>
                <w:szCs w:val="18"/>
              </w:rPr>
            </w:pPr>
            <w:r w:rsidRPr="00677E18">
              <w:rPr>
                <w:rFonts w:ascii="標楷體" w:eastAsia="標楷體" w:hAnsi="標楷體" w:cs="Arial" w:hint="eastAsia"/>
                <w:sz w:val="18"/>
                <w:szCs w:val="18"/>
              </w:rPr>
              <w:t>公務人員部分係公務人員待遇標準及退休公務人員或遺族定期退撫給與給付金額調高；軍職人員部分係</w:t>
            </w:r>
            <w:proofErr w:type="gramStart"/>
            <w:r w:rsidRPr="00677E18">
              <w:rPr>
                <w:rFonts w:ascii="標楷體" w:eastAsia="標楷體" w:hAnsi="標楷體" w:cs="Arial" w:hint="eastAsia"/>
                <w:sz w:val="18"/>
                <w:szCs w:val="18"/>
              </w:rPr>
              <w:t>俸</w:t>
            </w:r>
            <w:proofErr w:type="gramEnd"/>
            <w:r w:rsidRPr="00677E18">
              <w:rPr>
                <w:rFonts w:ascii="標楷體" w:eastAsia="標楷體" w:hAnsi="標楷體" w:cs="Arial" w:hint="eastAsia"/>
                <w:sz w:val="18"/>
                <w:szCs w:val="18"/>
              </w:rPr>
              <w:t>額調增率調高等所致。</w:t>
            </w:r>
          </w:p>
        </w:tc>
      </w:tr>
      <w:tr w:rsidR="00164A00" w:rsidRPr="00677E18" w14:paraId="56182F5F" w14:textId="77777777" w:rsidTr="00A731D2">
        <w:trPr>
          <w:trHeight w:val="482"/>
        </w:trPr>
        <w:tc>
          <w:tcPr>
            <w:tcW w:w="1418" w:type="dxa"/>
            <w:tcBorders>
              <w:top w:val="single" w:sz="4" w:space="0" w:color="auto"/>
              <w:left w:val="single" w:sz="4" w:space="0" w:color="auto"/>
              <w:bottom w:val="single" w:sz="4" w:space="0" w:color="auto"/>
              <w:right w:val="single" w:sz="4" w:space="0" w:color="000000"/>
            </w:tcBorders>
            <w:vAlign w:val="center"/>
          </w:tcPr>
          <w:p w14:paraId="07A9415D" w14:textId="77777777" w:rsidR="00164A00" w:rsidRPr="00677E18" w:rsidRDefault="00164A00" w:rsidP="00A731D2">
            <w:pPr>
              <w:spacing w:line="200" w:lineRule="exact"/>
              <w:ind w:left="227" w:rightChars="20" w:right="48" w:hanging="187"/>
              <w:jc w:val="both"/>
              <w:rPr>
                <w:rFonts w:ascii="標楷體" w:eastAsia="標楷體" w:hAnsi="標楷體" w:cs="Arial"/>
                <w:sz w:val="18"/>
                <w:szCs w:val="18"/>
              </w:rPr>
            </w:pPr>
            <w:r w:rsidRPr="00677E18">
              <w:rPr>
                <w:rFonts w:ascii="標楷體" w:eastAsia="標楷體" w:hAnsi="標楷體" w:cs="Arial" w:hint="eastAsia"/>
                <w:sz w:val="18"/>
                <w:szCs w:val="18"/>
              </w:rPr>
              <w:t>2</w:t>
            </w:r>
            <w:r w:rsidRPr="00677E18">
              <w:rPr>
                <w:rFonts w:ascii="標楷體" w:eastAsia="標楷體" w:hAnsi="標楷體" w:cs="Arial"/>
                <w:sz w:val="18"/>
                <w:szCs w:val="18"/>
              </w:rPr>
              <w:t>.</w:t>
            </w:r>
            <w:r w:rsidRPr="00677E18">
              <w:rPr>
                <w:rFonts w:ascii="標楷體" w:eastAsia="標楷體" w:hAnsi="標楷體" w:cs="Arial" w:hint="eastAsia"/>
                <w:sz w:val="18"/>
                <w:szCs w:val="18"/>
              </w:rPr>
              <w:t>公務人員退休撫</w:t>
            </w:r>
            <w:proofErr w:type="gramStart"/>
            <w:r w:rsidRPr="00677E18">
              <w:rPr>
                <w:rFonts w:ascii="標楷體" w:eastAsia="標楷體" w:hAnsi="標楷體" w:cs="Arial" w:hint="eastAsia"/>
                <w:sz w:val="18"/>
                <w:szCs w:val="18"/>
              </w:rPr>
              <w:t>卹</w:t>
            </w:r>
            <w:proofErr w:type="gramEnd"/>
            <w:r w:rsidRPr="00677E18">
              <w:rPr>
                <w:rFonts w:ascii="標楷體" w:eastAsia="標楷體" w:hAnsi="標楷體" w:cs="Arial" w:hint="eastAsia"/>
                <w:sz w:val="18"/>
                <w:szCs w:val="18"/>
              </w:rPr>
              <w:t>基金</w:t>
            </w:r>
          </w:p>
        </w:tc>
        <w:tc>
          <w:tcPr>
            <w:tcW w:w="774" w:type="dxa"/>
            <w:tcBorders>
              <w:top w:val="single" w:sz="4" w:space="0" w:color="auto"/>
              <w:left w:val="nil"/>
              <w:bottom w:val="single" w:sz="4" w:space="0" w:color="auto"/>
              <w:right w:val="single" w:sz="4" w:space="0" w:color="auto"/>
            </w:tcBorders>
            <w:vAlign w:val="center"/>
          </w:tcPr>
          <w:p w14:paraId="033D3C98"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2</w:t>
            </w:r>
            <w:r w:rsidRPr="00677E18">
              <w:rPr>
                <w:rFonts w:ascii="標楷體" w:eastAsia="標楷體" w:hAnsi="標楷體"/>
                <w:b/>
                <w:sz w:val="20"/>
              </w:rPr>
              <w:t>9,194</w:t>
            </w:r>
          </w:p>
        </w:tc>
        <w:tc>
          <w:tcPr>
            <w:tcW w:w="774" w:type="dxa"/>
            <w:tcBorders>
              <w:top w:val="single" w:sz="4" w:space="0" w:color="auto"/>
              <w:left w:val="nil"/>
              <w:bottom w:val="single" w:sz="4" w:space="0" w:color="auto"/>
              <w:right w:val="single" w:sz="4" w:space="0" w:color="auto"/>
            </w:tcBorders>
            <w:vAlign w:val="center"/>
          </w:tcPr>
          <w:p w14:paraId="5F4A4259"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1</w:t>
            </w:r>
            <w:r w:rsidRPr="00677E18">
              <w:rPr>
                <w:rFonts w:ascii="標楷體" w:eastAsia="標楷體" w:hAnsi="標楷體"/>
                <w:sz w:val="20"/>
              </w:rPr>
              <w:t>1,388</w:t>
            </w:r>
          </w:p>
        </w:tc>
        <w:tc>
          <w:tcPr>
            <w:tcW w:w="774" w:type="dxa"/>
            <w:tcBorders>
              <w:top w:val="single" w:sz="4" w:space="0" w:color="auto"/>
              <w:left w:val="nil"/>
              <w:bottom w:val="single" w:sz="4" w:space="0" w:color="auto"/>
              <w:right w:val="single" w:sz="4" w:space="0" w:color="auto"/>
            </w:tcBorders>
            <w:vAlign w:val="center"/>
          </w:tcPr>
          <w:p w14:paraId="3EE033D7"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1</w:t>
            </w:r>
            <w:r w:rsidRPr="00677E18">
              <w:rPr>
                <w:rFonts w:ascii="標楷體" w:eastAsia="標楷體" w:hAnsi="標楷體"/>
                <w:sz w:val="20"/>
              </w:rPr>
              <w:t>7,806</w:t>
            </w:r>
          </w:p>
        </w:tc>
        <w:tc>
          <w:tcPr>
            <w:tcW w:w="774" w:type="dxa"/>
            <w:tcBorders>
              <w:top w:val="single" w:sz="4" w:space="0" w:color="auto"/>
              <w:left w:val="nil"/>
              <w:bottom w:val="single" w:sz="4" w:space="0" w:color="auto"/>
              <w:right w:val="single" w:sz="4" w:space="0" w:color="auto"/>
            </w:tcBorders>
            <w:vAlign w:val="center"/>
          </w:tcPr>
          <w:p w14:paraId="3A3191FA"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29</w:t>
            </w:r>
            <w:r w:rsidRPr="00677E18">
              <w:rPr>
                <w:rFonts w:ascii="標楷體" w:eastAsia="標楷體" w:hAnsi="標楷體"/>
                <w:b/>
                <w:sz w:val="20"/>
              </w:rPr>
              <w:t>,</w:t>
            </w:r>
            <w:r w:rsidRPr="00677E18">
              <w:rPr>
                <w:rFonts w:ascii="標楷體" w:eastAsia="標楷體" w:hAnsi="標楷體" w:hint="eastAsia"/>
                <w:b/>
                <w:sz w:val="20"/>
              </w:rPr>
              <w:t>270</w:t>
            </w:r>
          </w:p>
        </w:tc>
        <w:tc>
          <w:tcPr>
            <w:tcW w:w="774" w:type="dxa"/>
            <w:tcBorders>
              <w:top w:val="single" w:sz="4" w:space="0" w:color="auto"/>
              <w:left w:val="nil"/>
              <w:bottom w:val="single" w:sz="4" w:space="0" w:color="auto"/>
              <w:right w:val="single" w:sz="4" w:space="0" w:color="auto"/>
            </w:tcBorders>
            <w:vAlign w:val="center"/>
          </w:tcPr>
          <w:p w14:paraId="1AB9F99E"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11</w:t>
            </w:r>
            <w:r w:rsidRPr="00677E18">
              <w:rPr>
                <w:rFonts w:ascii="標楷體" w:eastAsia="標楷體" w:hAnsi="標楷體"/>
                <w:sz w:val="20"/>
              </w:rPr>
              <w:t>,</w:t>
            </w:r>
            <w:r w:rsidRPr="00677E18">
              <w:rPr>
                <w:rFonts w:ascii="標楷體" w:eastAsia="標楷體" w:hAnsi="標楷體" w:hint="eastAsia"/>
                <w:sz w:val="20"/>
              </w:rPr>
              <w:t>513</w:t>
            </w:r>
          </w:p>
        </w:tc>
        <w:tc>
          <w:tcPr>
            <w:tcW w:w="775" w:type="dxa"/>
            <w:tcBorders>
              <w:top w:val="single" w:sz="4" w:space="0" w:color="auto"/>
              <w:left w:val="nil"/>
              <w:bottom w:val="single" w:sz="4" w:space="0" w:color="auto"/>
              <w:right w:val="single" w:sz="4" w:space="0" w:color="auto"/>
            </w:tcBorders>
            <w:vAlign w:val="center"/>
          </w:tcPr>
          <w:p w14:paraId="6BA9D50C"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17</w:t>
            </w:r>
            <w:r w:rsidRPr="00677E18">
              <w:rPr>
                <w:rFonts w:ascii="標楷體" w:eastAsia="標楷體" w:hAnsi="標楷體"/>
                <w:sz w:val="20"/>
              </w:rPr>
              <w:t>,</w:t>
            </w:r>
            <w:r w:rsidRPr="00677E18">
              <w:rPr>
                <w:rFonts w:ascii="標楷體" w:eastAsia="標楷體" w:hAnsi="標楷體" w:hint="eastAsia"/>
                <w:sz w:val="20"/>
              </w:rPr>
              <w:t>757</w:t>
            </w:r>
          </w:p>
        </w:tc>
        <w:tc>
          <w:tcPr>
            <w:tcW w:w="708" w:type="dxa"/>
            <w:tcBorders>
              <w:top w:val="single" w:sz="4" w:space="0" w:color="auto"/>
              <w:left w:val="nil"/>
              <w:bottom w:val="single" w:sz="4" w:space="0" w:color="auto"/>
              <w:right w:val="single" w:sz="4" w:space="0" w:color="auto"/>
            </w:tcBorders>
            <w:vAlign w:val="center"/>
          </w:tcPr>
          <w:p w14:paraId="6D5F2578"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w:t>
            </w:r>
            <w:r w:rsidRPr="00677E18">
              <w:rPr>
                <w:rFonts w:ascii="標楷體" w:eastAsia="標楷體" w:hAnsi="標楷體"/>
                <w:b/>
                <w:sz w:val="20"/>
              </w:rPr>
              <w:t xml:space="preserve"> 76</w:t>
            </w:r>
          </w:p>
        </w:tc>
        <w:tc>
          <w:tcPr>
            <w:tcW w:w="709" w:type="dxa"/>
            <w:tcBorders>
              <w:top w:val="single" w:sz="4" w:space="0" w:color="auto"/>
              <w:left w:val="nil"/>
              <w:bottom w:val="single" w:sz="4" w:space="0" w:color="auto"/>
              <w:right w:val="single" w:sz="4" w:space="0" w:color="auto"/>
            </w:tcBorders>
            <w:vAlign w:val="center"/>
          </w:tcPr>
          <w:p w14:paraId="762D4D06"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r w:rsidRPr="00677E18">
              <w:rPr>
                <w:rFonts w:ascii="標楷體" w:eastAsia="標楷體" w:hAnsi="標楷體"/>
                <w:sz w:val="20"/>
              </w:rPr>
              <w:t xml:space="preserve"> 125</w:t>
            </w:r>
          </w:p>
        </w:tc>
        <w:tc>
          <w:tcPr>
            <w:tcW w:w="709" w:type="dxa"/>
            <w:tcBorders>
              <w:top w:val="single" w:sz="4" w:space="0" w:color="auto"/>
              <w:left w:val="nil"/>
              <w:bottom w:val="single" w:sz="4" w:space="0" w:color="auto"/>
              <w:right w:val="single" w:sz="4" w:space="0" w:color="auto"/>
            </w:tcBorders>
            <w:vAlign w:val="center"/>
          </w:tcPr>
          <w:p w14:paraId="42F0D6B1"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4</w:t>
            </w:r>
            <w:r w:rsidRPr="00677E18">
              <w:rPr>
                <w:rFonts w:ascii="標楷體" w:eastAsia="標楷體" w:hAnsi="標楷體"/>
                <w:sz w:val="20"/>
              </w:rPr>
              <w:t>9</w:t>
            </w:r>
          </w:p>
        </w:tc>
        <w:tc>
          <w:tcPr>
            <w:tcW w:w="1701" w:type="dxa"/>
            <w:tcBorders>
              <w:top w:val="single" w:sz="4" w:space="0" w:color="auto"/>
              <w:left w:val="nil"/>
              <w:bottom w:val="single" w:sz="4" w:space="0" w:color="auto"/>
              <w:right w:val="single" w:sz="4" w:space="0" w:color="auto"/>
            </w:tcBorders>
            <w:vAlign w:val="center"/>
          </w:tcPr>
          <w:p w14:paraId="2C69135A" w14:textId="77777777" w:rsidR="00164A00" w:rsidRPr="00677E18" w:rsidRDefault="00164A00" w:rsidP="00A731D2">
            <w:pPr>
              <w:spacing w:line="200" w:lineRule="exact"/>
              <w:jc w:val="both"/>
              <w:rPr>
                <w:rFonts w:ascii="標楷體" w:eastAsia="標楷體" w:hAnsi="標楷體" w:cs="Arial"/>
                <w:spacing w:val="-6"/>
                <w:sz w:val="18"/>
                <w:szCs w:val="18"/>
              </w:rPr>
            </w:pPr>
            <w:r w:rsidRPr="00677E18">
              <w:rPr>
                <w:rFonts w:ascii="標楷體" w:eastAsia="標楷體" w:hAnsi="標楷體" w:cs="Arial" w:hint="eastAsia"/>
                <w:sz w:val="18"/>
                <w:szCs w:val="18"/>
              </w:rPr>
              <w:t>政府增加提存基金數所致。</w:t>
            </w:r>
          </w:p>
        </w:tc>
      </w:tr>
      <w:tr w:rsidR="00164A00" w:rsidRPr="00677E18" w14:paraId="116DB733" w14:textId="77777777" w:rsidTr="00A731D2">
        <w:trPr>
          <w:trHeight w:val="482"/>
        </w:trPr>
        <w:tc>
          <w:tcPr>
            <w:tcW w:w="1418" w:type="dxa"/>
            <w:tcBorders>
              <w:top w:val="single" w:sz="4" w:space="0" w:color="auto"/>
              <w:left w:val="single" w:sz="4" w:space="0" w:color="auto"/>
              <w:bottom w:val="single" w:sz="4" w:space="0" w:color="auto"/>
              <w:right w:val="single" w:sz="4" w:space="0" w:color="000000"/>
            </w:tcBorders>
            <w:vAlign w:val="center"/>
          </w:tcPr>
          <w:p w14:paraId="78DE3AE1" w14:textId="77777777" w:rsidR="00164A00" w:rsidRPr="00677E18" w:rsidRDefault="00164A00" w:rsidP="00A731D2">
            <w:pPr>
              <w:spacing w:line="200" w:lineRule="exact"/>
              <w:ind w:left="250" w:hanging="208"/>
              <w:jc w:val="both"/>
              <w:rPr>
                <w:rFonts w:ascii="標楷體" w:eastAsia="標楷體" w:hAnsi="標楷體" w:cs="Arial"/>
                <w:sz w:val="18"/>
                <w:szCs w:val="18"/>
              </w:rPr>
            </w:pPr>
            <w:r w:rsidRPr="00677E18">
              <w:rPr>
                <w:rFonts w:ascii="標楷體" w:eastAsia="標楷體" w:hAnsi="標楷體" w:cs="Arial" w:hint="eastAsia"/>
                <w:sz w:val="18"/>
                <w:szCs w:val="18"/>
              </w:rPr>
              <w:t>3</w:t>
            </w:r>
            <w:r w:rsidRPr="00677E18">
              <w:rPr>
                <w:rFonts w:ascii="標楷體" w:eastAsia="標楷體" w:hAnsi="標楷體" w:cs="Arial"/>
                <w:sz w:val="18"/>
                <w:szCs w:val="18"/>
              </w:rPr>
              <w:t>.</w:t>
            </w:r>
            <w:r w:rsidRPr="00677E18">
              <w:rPr>
                <w:rFonts w:ascii="標楷體" w:eastAsia="標楷體" w:hAnsi="標楷體" w:cs="Arial" w:hint="eastAsia"/>
                <w:sz w:val="18"/>
                <w:szCs w:val="18"/>
              </w:rPr>
              <w:t>勞工保險</w:t>
            </w:r>
          </w:p>
        </w:tc>
        <w:tc>
          <w:tcPr>
            <w:tcW w:w="774" w:type="dxa"/>
            <w:tcBorders>
              <w:top w:val="single" w:sz="4" w:space="0" w:color="auto"/>
              <w:left w:val="nil"/>
              <w:bottom w:val="single" w:sz="4" w:space="0" w:color="auto"/>
              <w:right w:val="single" w:sz="4" w:space="0" w:color="auto"/>
            </w:tcBorders>
            <w:vAlign w:val="center"/>
          </w:tcPr>
          <w:p w14:paraId="0085D51C"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1</w:t>
            </w:r>
            <w:r w:rsidRPr="00677E18">
              <w:rPr>
                <w:rFonts w:ascii="標楷體" w:eastAsia="標楷體" w:hAnsi="標楷體"/>
                <w:b/>
                <w:sz w:val="20"/>
              </w:rPr>
              <w:t>36,466</w:t>
            </w:r>
          </w:p>
        </w:tc>
        <w:tc>
          <w:tcPr>
            <w:tcW w:w="774" w:type="dxa"/>
            <w:tcBorders>
              <w:top w:val="single" w:sz="4" w:space="0" w:color="auto"/>
              <w:left w:val="nil"/>
              <w:bottom w:val="single" w:sz="4" w:space="0" w:color="auto"/>
              <w:right w:val="single" w:sz="4" w:space="0" w:color="auto"/>
            </w:tcBorders>
            <w:vAlign w:val="center"/>
          </w:tcPr>
          <w:p w14:paraId="294D40F4"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1</w:t>
            </w:r>
            <w:r w:rsidRPr="00677E18">
              <w:rPr>
                <w:rFonts w:ascii="標楷體" w:eastAsia="標楷體" w:hAnsi="標楷體"/>
                <w:sz w:val="20"/>
              </w:rPr>
              <w:t>36,466</w:t>
            </w:r>
          </w:p>
        </w:tc>
        <w:tc>
          <w:tcPr>
            <w:tcW w:w="774" w:type="dxa"/>
            <w:tcBorders>
              <w:top w:val="single" w:sz="4" w:space="0" w:color="auto"/>
              <w:left w:val="nil"/>
              <w:bottom w:val="single" w:sz="4" w:space="0" w:color="auto"/>
              <w:right w:val="single" w:sz="4" w:space="0" w:color="auto"/>
            </w:tcBorders>
            <w:vAlign w:val="center"/>
          </w:tcPr>
          <w:p w14:paraId="13C1A9CF"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r w:rsidRPr="00677E18">
              <w:rPr>
                <w:rFonts w:ascii="標楷體" w:eastAsia="標楷體" w:hAnsi="標楷體"/>
                <w:sz w:val="20"/>
              </w:rPr>
              <w:t xml:space="preserve"> </w:t>
            </w:r>
          </w:p>
        </w:tc>
        <w:tc>
          <w:tcPr>
            <w:tcW w:w="774" w:type="dxa"/>
            <w:tcBorders>
              <w:top w:val="single" w:sz="4" w:space="0" w:color="auto"/>
              <w:left w:val="nil"/>
              <w:bottom w:val="single" w:sz="4" w:space="0" w:color="auto"/>
              <w:right w:val="single" w:sz="4" w:space="0" w:color="auto"/>
            </w:tcBorders>
            <w:vAlign w:val="center"/>
          </w:tcPr>
          <w:p w14:paraId="079C2F06"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1</w:t>
            </w:r>
            <w:r w:rsidRPr="00677E18">
              <w:rPr>
                <w:rFonts w:ascii="標楷體" w:eastAsia="標楷體" w:hAnsi="標楷體"/>
                <w:b/>
                <w:sz w:val="20"/>
              </w:rPr>
              <w:t>20,872</w:t>
            </w:r>
          </w:p>
        </w:tc>
        <w:tc>
          <w:tcPr>
            <w:tcW w:w="774" w:type="dxa"/>
            <w:tcBorders>
              <w:top w:val="single" w:sz="4" w:space="0" w:color="auto"/>
              <w:left w:val="nil"/>
              <w:bottom w:val="single" w:sz="4" w:space="0" w:color="auto"/>
              <w:right w:val="single" w:sz="4" w:space="0" w:color="auto"/>
            </w:tcBorders>
            <w:vAlign w:val="center"/>
          </w:tcPr>
          <w:p w14:paraId="0DC4B995"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1</w:t>
            </w:r>
            <w:r w:rsidRPr="00677E18">
              <w:rPr>
                <w:rFonts w:ascii="標楷體" w:eastAsia="標楷體" w:hAnsi="標楷體"/>
                <w:sz w:val="20"/>
              </w:rPr>
              <w:t>20,872</w:t>
            </w:r>
          </w:p>
        </w:tc>
        <w:tc>
          <w:tcPr>
            <w:tcW w:w="775" w:type="dxa"/>
            <w:tcBorders>
              <w:top w:val="single" w:sz="4" w:space="0" w:color="auto"/>
              <w:left w:val="nil"/>
              <w:bottom w:val="single" w:sz="4" w:space="0" w:color="auto"/>
              <w:right w:val="single" w:sz="4" w:space="0" w:color="auto"/>
            </w:tcBorders>
            <w:vAlign w:val="center"/>
          </w:tcPr>
          <w:p w14:paraId="4F105465"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r w:rsidRPr="00677E18">
              <w:rPr>
                <w:rFonts w:ascii="標楷體" w:eastAsia="標楷體" w:hAnsi="標楷體"/>
                <w:sz w:val="20"/>
              </w:rPr>
              <w:t xml:space="preserve"> </w:t>
            </w:r>
          </w:p>
        </w:tc>
        <w:tc>
          <w:tcPr>
            <w:tcW w:w="708" w:type="dxa"/>
            <w:tcBorders>
              <w:top w:val="single" w:sz="4" w:space="0" w:color="auto"/>
              <w:left w:val="nil"/>
              <w:bottom w:val="single" w:sz="4" w:space="0" w:color="auto"/>
              <w:right w:val="single" w:sz="4" w:space="0" w:color="auto"/>
            </w:tcBorders>
            <w:vAlign w:val="center"/>
          </w:tcPr>
          <w:p w14:paraId="40827EEB"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1</w:t>
            </w:r>
            <w:r w:rsidRPr="00677E18">
              <w:rPr>
                <w:rFonts w:ascii="標楷體" w:eastAsia="標楷體" w:hAnsi="標楷體"/>
                <w:b/>
                <w:sz w:val="20"/>
              </w:rPr>
              <w:t>5,594</w:t>
            </w:r>
          </w:p>
        </w:tc>
        <w:tc>
          <w:tcPr>
            <w:tcW w:w="709" w:type="dxa"/>
            <w:tcBorders>
              <w:top w:val="single" w:sz="4" w:space="0" w:color="auto"/>
              <w:left w:val="nil"/>
              <w:bottom w:val="single" w:sz="4" w:space="0" w:color="auto"/>
              <w:right w:val="single" w:sz="4" w:space="0" w:color="auto"/>
            </w:tcBorders>
            <w:vAlign w:val="center"/>
          </w:tcPr>
          <w:p w14:paraId="694BE5D2"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sz w:val="20"/>
              </w:rPr>
              <w:t>15,594</w:t>
            </w:r>
          </w:p>
        </w:tc>
        <w:tc>
          <w:tcPr>
            <w:tcW w:w="709" w:type="dxa"/>
            <w:tcBorders>
              <w:top w:val="single" w:sz="4" w:space="0" w:color="auto"/>
              <w:left w:val="nil"/>
              <w:bottom w:val="single" w:sz="4" w:space="0" w:color="auto"/>
              <w:right w:val="single" w:sz="4" w:space="0" w:color="auto"/>
            </w:tcBorders>
            <w:vAlign w:val="center"/>
          </w:tcPr>
          <w:p w14:paraId="1FBC8B13"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p>
        </w:tc>
        <w:tc>
          <w:tcPr>
            <w:tcW w:w="1701" w:type="dxa"/>
            <w:tcBorders>
              <w:top w:val="single" w:sz="4" w:space="0" w:color="auto"/>
              <w:left w:val="nil"/>
              <w:bottom w:val="single" w:sz="4" w:space="0" w:color="auto"/>
              <w:right w:val="single" w:sz="4" w:space="0" w:color="auto"/>
            </w:tcBorders>
            <w:vAlign w:val="center"/>
          </w:tcPr>
          <w:p w14:paraId="1F300CF4" w14:textId="77777777" w:rsidR="00164A00" w:rsidRPr="00677E18" w:rsidRDefault="00164A00" w:rsidP="00A731D2">
            <w:pPr>
              <w:spacing w:line="200" w:lineRule="exact"/>
              <w:jc w:val="both"/>
              <w:rPr>
                <w:rFonts w:ascii="標楷體" w:eastAsia="標楷體" w:hAnsi="標楷體" w:cs="Arial"/>
                <w:spacing w:val="-6"/>
                <w:sz w:val="18"/>
                <w:szCs w:val="18"/>
              </w:rPr>
            </w:pPr>
            <w:r w:rsidRPr="00677E18">
              <w:rPr>
                <w:rFonts w:ascii="標楷體" w:eastAsia="標楷體" w:hAnsi="標楷體" w:cs="Arial" w:hint="eastAsia"/>
                <w:sz w:val="18"/>
                <w:szCs w:val="18"/>
              </w:rPr>
              <w:t>被保險人平均投保年資及薪資增加</w:t>
            </w:r>
            <w:r w:rsidRPr="00677E18">
              <w:rPr>
                <w:rFonts w:ascii="標楷體" w:eastAsia="標楷體" w:hAnsi="標楷體" w:cs="Arial"/>
                <w:sz w:val="18"/>
                <w:szCs w:val="18"/>
              </w:rPr>
              <w:t>等所致。</w:t>
            </w:r>
          </w:p>
        </w:tc>
      </w:tr>
      <w:tr w:rsidR="00164A00" w:rsidRPr="00677E18" w14:paraId="545B64CF" w14:textId="77777777" w:rsidTr="00A731D2">
        <w:trPr>
          <w:trHeight w:val="680"/>
        </w:trPr>
        <w:tc>
          <w:tcPr>
            <w:tcW w:w="1418" w:type="dxa"/>
            <w:tcBorders>
              <w:top w:val="single" w:sz="4" w:space="0" w:color="auto"/>
              <w:left w:val="single" w:sz="4" w:space="0" w:color="auto"/>
              <w:bottom w:val="single" w:sz="4" w:space="0" w:color="auto"/>
              <w:right w:val="single" w:sz="4" w:space="0" w:color="000000"/>
            </w:tcBorders>
            <w:vAlign w:val="center"/>
          </w:tcPr>
          <w:p w14:paraId="3919C8BD" w14:textId="77777777" w:rsidR="00164A00" w:rsidRPr="00677E18" w:rsidRDefault="00164A00" w:rsidP="00A731D2">
            <w:pPr>
              <w:spacing w:line="200" w:lineRule="exact"/>
              <w:ind w:left="250" w:hanging="208"/>
              <w:jc w:val="both"/>
              <w:rPr>
                <w:rFonts w:ascii="標楷體" w:eastAsia="標楷體" w:hAnsi="標楷體" w:cs="Arial"/>
                <w:spacing w:val="-4"/>
                <w:sz w:val="18"/>
                <w:szCs w:val="18"/>
              </w:rPr>
            </w:pPr>
            <w:r w:rsidRPr="00677E18">
              <w:rPr>
                <w:rFonts w:ascii="標楷體" w:eastAsia="標楷體" w:hAnsi="標楷體" w:cs="Arial" w:hint="eastAsia"/>
                <w:spacing w:val="-4"/>
                <w:sz w:val="18"/>
                <w:szCs w:val="18"/>
              </w:rPr>
              <w:t>4</w:t>
            </w:r>
            <w:r w:rsidRPr="00677E18">
              <w:rPr>
                <w:rFonts w:ascii="標楷體" w:eastAsia="標楷體" w:hAnsi="標楷體" w:cs="Arial"/>
                <w:spacing w:val="-4"/>
                <w:sz w:val="18"/>
                <w:szCs w:val="18"/>
              </w:rPr>
              <w:t>.</w:t>
            </w:r>
            <w:r w:rsidRPr="00677E18">
              <w:rPr>
                <w:rFonts w:ascii="標楷體" w:eastAsia="標楷體" w:hAnsi="標楷體" w:cs="Arial" w:hint="eastAsia"/>
                <w:spacing w:val="-4"/>
                <w:sz w:val="18"/>
                <w:szCs w:val="18"/>
              </w:rPr>
              <w:t>公教人員保險</w:t>
            </w:r>
          </w:p>
        </w:tc>
        <w:tc>
          <w:tcPr>
            <w:tcW w:w="774" w:type="dxa"/>
            <w:tcBorders>
              <w:top w:val="single" w:sz="4" w:space="0" w:color="auto"/>
              <w:left w:val="nil"/>
              <w:bottom w:val="single" w:sz="4" w:space="0" w:color="auto"/>
              <w:right w:val="single" w:sz="4" w:space="0" w:color="auto"/>
            </w:tcBorders>
            <w:vAlign w:val="center"/>
          </w:tcPr>
          <w:p w14:paraId="2D36D0C1"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7</w:t>
            </w:r>
            <w:r w:rsidRPr="00677E18">
              <w:rPr>
                <w:rFonts w:ascii="標楷體" w:eastAsia="標楷體" w:hAnsi="標楷體"/>
                <w:b/>
                <w:sz w:val="20"/>
              </w:rPr>
              <w:t>21</w:t>
            </w:r>
          </w:p>
        </w:tc>
        <w:tc>
          <w:tcPr>
            <w:tcW w:w="774" w:type="dxa"/>
            <w:tcBorders>
              <w:top w:val="single" w:sz="4" w:space="0" w:color="auto"/>
              <w:left w:val="nil"/>
              <w:bottom w:val="single" w:sz="4" w:space="0" w:color="auto"/>
              <w:right w:val="single" w:sz="4" w:space="0" w:color="auto"/>
            </w:tcBorders>
            <w:vAlign w:val="center"/>
          </w:tcPr>
          <w:p w14:paraId="2AF34AA4"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7</w:t>
            </w:r>
            <w:r w:rsidRPr="00677E18">
              <w:rPr>
                <w:rFonts w:ascii="標楷體" w:eastAsia="標楷體" w:hAnsi="標楷體"/>
                <w:sz w:val="20"/>
              </w:rPr>
              <w:t>21</w:t>
            </w:r>
          </w:p>
        </w:tc>
        <w:tc>
          <w:tcPr>
            <w:tcW w:w="774" w:type="dxa"/>
            <w:tcBorders>
              <w:top w:val="single" w:sz="4" w:space="0" w:color="auto"/>
              <w:left w:val="nil"/>
              <w:bottom w:val="single" w:sz="4" w:space="0" w:color="auto"/>
              <w:right w:val="single" w:sz="4" w:space="0" w:color="auto"/>
            </w:tcBorders>
            <w:vAlign w:val="center"/>
          </w:tcPr>
          <w:p w14:paraId="528336D7"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p>
        </w:tc>
        <w:tc>
          <w:tcPr>
            <w:tcW w:w="774" w:type="dxa"/>
            <w:tcBorders>
              <w:top w:val="single" w:sz="4" w:space="0" w:color="auto"/>
              <w:left w:val="nil"/>
              <w:bottom w:val="single" w:sz="4" w:space="0" w:color="auto"/>
              <w:right w:val="single" w:sz="4" w:space="0" w:color="auto"/>
            </w:tcBorders>
            <w:vAlign w:val="center"/>
          </w:tcPr>
          <w:p w14:paraId="0EDBB7F7"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7</w:t>
            </w:r>
            <w:r w:rsidRPr="00677E18">
              <w:rPr>
                <w:rFonts w:ascii="標楷體" w:eastAsia="標楷體" w:hAnsi="標楷體"/>
                <w:b/>
                <w:sz w:val="20"/>
              </w:rPr>
              <w:t>72</w:t>
            </w:r>
          </w:p>
        </w:tc>
        <w:tc>
          <w:tcPr>
            <w:tcW w:w="774" w:type="dxa"/>
            <w:tcBorders>
              <w:top w:val="single" w:sz="4" w:space="0" w:color="auto"/>
              <w:left w:val="nil"/>
              <w:bottom w:val="single" w:sz="4" w:space="0" w:color="auto"/>
              <w:right w:val="single" w:sz="4" w:space="0" w:color="auto"/>
            </w:tcBorders>
            <w:vAlign w:val="center"/>
          </w:tcPr>
          <w:p w14:paraId="1E2D3AC0"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7</w:t>
            </w:r>
            <w:r w:rsidRPr="00677E18">
              <w:rPr>
                <w:rFonts w:ascii="標楷體" w:eastAsia="標楷體" w:hAnsi="標楷體"/>
                <w:sz w:val="20"/>
              </w:rPr>
              <w:t>72</w:t>
            </w:r>
          </w:p>
        </w:tc>
        <w:tc>
          <w:tcPr>
            <w:tcW w:w="775" w:type="dxa"/>
            <w:tcBorders>
              <w:top w:val="single" w:sz="4" w:space="0" w:color="auto"/>
              <w:left w:val="nil"/>
              <w:bottom w:val="single" w:sz="4" w:space="0" w:color="auto"/>
              <w:right w:val="single" w:sz="4" w:space="0" w:color="auto"/>
            </w:tcBorders>
            <w:vAlign w:val="center"/>
          </w:tcPr>
          <w:p w14:paraId="48339E2F"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p>
        </w:tc>
        <w:tc>
          <w:tcPr>
            <w:tcW w:w="708" w:type="dxa"/>
            <w:tcBorders>
              <w:top w:val="single" w:sz="4" w:space="0" w:color="auto"/>
              <w:left w:val="nil"/>
              <w:bottom w:val="single" w:sz="4" w:space="0" w:color="auto"/>
              <w:right w:val="single" w:sz="4" w:space="0" w:color="auto"/>
            </w:tcBorders>
            <w:vAlign w:val="center"/>
          </w:tcPr>
          <w:p w14:paraId="7F484105"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w:t>
            </w:r>
            <w:r w:rsidRPr="00677E18">
              <w:rPr>
                <w:rFonts w:ascii="標楷體" w:eastAsia="標楷體" w:hAnsi="標楷體"/>
                <w:b/>
                <w:sz w:val="20"/>
              </w:rPr>
              <w:t xml:space="preserve"> 51</w:t>
            </w:r>
          </w:p>
        </w:tc>
        <w:tc>
          <w:tcPr>
            <w:tcW w:w="709" w:type="dxa"/>
            <w:tcBorders>
              <w:top w:val="single" w:sz="4" w:space="0" w:color="auto"/>
              <w:left w:val="nil"/>
              <w:bottom w:val="single" w:sz="4" w:space="0" w:color="auto"/>
              <w:right w:val="single" w:sz="4" w:space="0" w:color="auto"/>
            </w:tcBorders>
            <w:vAlign w:val="center"/>
          </w:tcPr>
          <w:p w14:paraId="11F355C1"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r w:rsidRPr="00677E18">
              <w:rPr>
                <w:rFonts w:ascii="標楷體" w:eastAsia="標楷體" w:hAnsi="標楷體"/>
                <w:sz w:val="20"/>
              </w:rPr>
              <w:t xml:space="preserve"> 51</w:t>
            </w:r>
          </w:p>
        </w:tc>
        <w:tc>
          <w:tcPr>
            <w:tcW w:w="709" w:type="dxa"/>
            <w:tcBorders>
              <w:top w:val="single" w:sz="4" w:space="0" w:color="auto"/>
              <w:left w:val="nil"/>
              <w:bottom w:val="single" w:sz="4" w:space="0" w:color="auto"/>
              <w:right w:val="single" w:sz="4" w:space="0" w:color="auto"/>
            </w:tcBorders>
            <w:vAlign w:val="center"/>
          </w:tcPr>
          <w:p w14:paraId="3F2D872F"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p>
        </w:tc>
        <w:tc>
          <w:tcPr>
            <w:tcW w:w="1701" w:type="dxa"/>
            <w:tcBorders>
              <w:top w:val="single" w:sz="4" w:space="0" w:color="auto"/>
              <w:left w:val="nil"/>
              <w:bottom w:val="single" w:sz="4" w:space="0" w:color="auto"/>
              <w:right w:val="single" w:sz="4" w:space="0" w:color="auto"/>
            </w:tcBorders>
            <w:vAlign w:val="center"/>
          </w:tcPr>
          <w:p w14:paraId="50A7E725" w14:textId="77777777" w:rsidR="00164A00" w:rsidRPr="00677E18" w:rsidRDefault="00164A00" w:rsidP="00A731D2">
            <w:pPr>
              <w:spacing w:line="200" w:lineRule="exact"/>
              <w:jc w:val="both"/>
              <w:rPr>
                <w:rFonts w:ascii="標楷體" w:eastAsia="標楷體" w:hAnsi="標楷體" w:cs="Arial"/>
                <w:spacing w:val="-6"/>
                <w:sz w:val="18"/>
                <w:szCs w:val="18"/>
              </w:rPr>
            </w:pPr>
            <w:r w:rsidRPr="00677E18">
              <w:rPr>
                <w:rFonts w:ascii="標楷體" w:eastAsia="標楷體" w:hAnsi="標楷體" w:cs="Arial" w:hint="eastAsia"/>
                <w:spacing w:val="-6"/>
                <w:sz w:val="18"/>
                <w:szCs w:val="18"/>
              </w:rPr>
              <w:t>具有88年5月30日以前年資之被保險人逐年</w:t>
            </w:r>
            <w:proofErr w:type="gramStart"/>
            <w:r w:rsidRPr="00677E18">
              <w:rPr>
                <w:rFonts w:ascii="標楷體" w:eastAsia="標楷體" w:hAnsi="標楷體" w:cs="Arial" w:hint="eastAsia"/>
                <w:spacing w:val="-6"/>
                <w:sz w:val="18"/>
                <w:szCs w:val="18"/>
              </w:rPr>
              <w:t>離退所致</w:t>
            </w:r>
            <w:proofErr w:type="gramEnd"/>
            <w:r w:rsidRPr="00677E18">
              <w:rPr>
                <w:rFonts w:ascii="標楷體" w:eastAsia="標楷體" w:hAnsi="標楷體" w:cs="Arial" w:hint="eastAsia"/>
                <w:spacing w:val="-6"/>
                <w:sz w:val="18"/>
                <w:szCs w:val="18"/>
              </w:rPr>
              <w:t>。</w:t>
            </w:r>
          </w:p>
        </w:tc>
      </w:tr>
      <w:tr w:rsidR="00164A00" w:rsidRPr="00677E18" w14:paraId="4E3B1828" w14:textId="77777777" w:rsidTr="00A731D2">
        <w:trPr>
          <w:trHeight w:val="482"/>
        </w:trPr>
        <w:tc>
          <w:tcPr>
            <w:tcW w:w="1418" w:type="dxa"/>
            <w:tcBorders>
              <w:top w:val="single" w:sz="4" w:space="0" w:color="auto"/>
              <w:left w:val="single" w:sz="4" w:space="0" w:color="auto"/>
              <w:bottom w:val="single" w:sz="4" w:space="0" w:color="auto"/>
              <w:right w:val="single" w:sz="4" w:space="0" w:color="000000"/>
            </w:tcBorders>
            <w:vAlign w:val="center"/>
          </w:tcPr>
          <w:p w14:paraId="51374864" w14:textId="77777777" w:rsidR="00164A00" w:rsidRPr="00677E18" w:rsidRDefault="00164A00" w:rsidP="00A731D2">
            <w:pPr>
              <w:spacing w:line="200" w:lineRule="exact"/>
              <w:ind w:left="250" w:hanging="208"/>
              <w:jc w:val="both"/>
              <w:rPr>
                <w:rFonts w:ascii="標楷體" w:eastAsia="標楷體" w:hAnsi="標楷體" w:cs="Arial"/>
                <w:spacing w:val="-4"/>
                <w:sz w:val="18"/>
                <w:szCs w:val="18"/>
              </w:rPr>
            </w:pPr>
            <w:r w:rsidRPr="00677E18">
              <w:rPr>
                <w:rFonts w:ascii="標楷體" w:eastAsia="標楷體" w:hAnsi="標楷體" w:cs="Arial" w:hint="eastAsia"/>
                <w:spacing w:val="-4"/>
                <w:sz w:val="18"/>
                <w:szCs w:val="18"/>
              </w:rPr>
              <w:t>5</w:t>
            </w:r>
            <w:r w:rsidRPr="00677E18">
              <w:rPr>
                <w:rFonts w:ascii="標楷體" w:eastAsia="標楷體" w:hAnsi="標楷體" w:cs="Arial"/>
                <w:spacing w:val="-4"/>
                <w:sz w:val="18"/>
                <w:szCs w:val="18"/>
              </w:rPr>
              <w:t>.</w:t>
            </w:r>
            <w:r w:rsidRPr="00677E18">
              <w:rPr>
                <w:rFonts w:ascii="標楷體" w:eastAsia="標楷體" w:hAnsi="標楷體" w:cs="Arial" w:hint="eastAsia"/>
                <w:spacing w:val="-4"/>
                <w:sz w:val="18"/>
                <w:szCs w:val="18"/>
              </w:rPr>
              <w:t>國民年金保險</w:t>
            </w:r>
          </w:p>
        </w:tc>
        <w:tc>
          <w:tcPr>
            <w:tcW w:w="774" w:type="dxa"/>
            <w:tcBorders>
              <w:top w:val="single" w:sz="4" w:space="0" w:color="auto"/>
              <w:left w:val="nil"/>
              <w:bottom w:val="single" w:sz="4" w:space="0" w:color="auto"/>
              <w:right w:val="single" w:sz="4" w:space="0" w:color="auto"/>
            </w:tcBorders>
            <w:vAlign w:val="center"/>
          </w:tcPr>
          <w:p w14:paraId="50E11372"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6</w:t>
            </w:r>
            <w:r w:rsidRPr="00677E18">
              <w:rPr>
                <w:rFonts w:ascii="標楷體" w:eastAsia="標楷體" w:hAnsi="標楷體"/>
                <w:b/>
                <w:sz w:val="20"/>
              </w:rPr>
              <w:t>,182</w:t>
            </w:r>
          </w:p>
        </w:tc>
        <w:tc>
          <w:tcPr>
            <w:tcW w:w="774" w:type="dxa"/>
            <w:tcBorders>
              <w:top w:val="single" w:sz="4" w:space="0" w:color="auto"/>
              <w:left w:val="nil"/>
              <w:bottom w:val="single" w:sz="4" w:space="0" w:color="auto"/>
              <w:right w:val="single" w:sz="4" w:space="0" w:color="auto"/>
            </w:tcBorders>
            <w:vAlign w:val="center"/>
          </w:tcPr>
          <w:p w14:paraId="65B3E490"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6</w:t>
            </w:r>
            <w:r w:rsidRPr="00677E18">
              <w:rPr>
                <w:rFonts w:ascii="標楷體" w:eastAsia="標楷體" w:hAnsi="標楷體"/>
                <w:sz w:val="20"/>
              </w:rPr>
              <w:t>,182</w:t>
            </w:r>
          </w:p>
        </w:tc>
        <w:tc>
          <w:tcPr>
            <w:tcW w:w="774" w:type="dxa"/>
            <w:tcBorders>
              <w:top w:val="single" w:sz="4" w:space="0" w:color="auto"/>
              <w:left w:val="nil"/>
              <w:bottom w:val="single" w:sz="4" w:space="0" w:color="auto"/>
              <w:right w:val="single" w:sz="4" w:space="0" w:color="auto"/>
            </w:tcBorders>
            <w:vAlign w:val="center"/>
          </w:tcPr>
          <w:p w14:paraId="41545496"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r w:rsidRPr="00677E18">
              <w:rPr>
                <w:rFonts w:ascii="標楷體" w:eastAsia="標楷體" w:hAnsi="標楷體"/>
                <w:sz w:val="20"/>
              </w:rPr>
              <w:t xml:space="preserve"> </w:t>
            </w:r>
          </w:p>
        </w:tc>
        <w:tc>
          <w:tcPr>
            <w:tcW w:w="774" w:type="dxa"/>
            <w:tcBorders>
              <w:top w:val="single" w:sz="4" w:space="0" w:color="auto"/>
              <w:left w:val="nil"/>
              <w:bottom w:val="single" w:sz="4" w:space="0" w:color="auto"/>
              <w:right w:val="single" w:sz="4" w:space="0" w:color="auto"/>
            </w:tcBorders>
            <w:vAlign w:val="center"/>
          </w:tcPr>
          <w:p w14:paraId="5B3DC406"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7</w:t>
            </w:r>
            <w:r w:rsidRPr="00677E18">
              <w:rPr>
                <w:rFonts w:ascii="標楷體" w:eastAsia="標楷體" w:hAnsi="標楷體"/>
                <w:b/>
                <w:sz w:val="20"/>
              </w:rPr>
              <w:t>,117</w:t>
            </w:r>
          </w:p>
        </w:tc>
        <w:tc>
          <w:tcPr>
            <w:tcW w:w="774" w:type="dxa"/>
            <w:tcBorders>
              <w:top w:val="single" w:sz="4" w:space="0" w:color="auto"/>
              <w:left w:val="nil"/>
              <w:bottom w:val="single" w:sz="4" w:space="0" w:color="auto"/>
              <w:right w:val="single" w:sz="4" w:space="0" w:color="auto"/>
            </w:tcBorders>
            <w:vAlign w:val="center"/>
          </w:tcPr>
          <w:p w14:paraId="6B960999"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7</w:t>
            </w:r>
            <w:r w:rsidRPr="00677E18">
              <w:rPr>
                <w:rFonts w:ascii="標楷體" w:eastAsia="標楷體" w:hAnsi="標楷體"/>
                <w:sz w:val="20"/>
              </w:rPr>
              <w:t>,117</w:t>
            </w:r>
          </w:p>
        </w:tc>
        <w:tc>
          <w:tcPr>
            <w:tcW w:w="775" w:type="dxa"/>
            <w:tcBorders>
              <w:top w:val="single" w:sz="4" w:space="0" w:color="auto"/>
              <w:left w:val="nil"/>
              <w:bottom w:val="single" w:sz="4" w:space="0" w:color="auto"/>
              <w:right w:val="single" w:sz="4" w:space="0" w:color="auto"/>
            </w:tcBorders>
            <w:vAlign w:val="center"/>
          </w:tcPr>
          <w:p w14:paraId="75FB103D"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r w:rsidRPr="00677E18">
              <w:rPr>
                <w:rFonts w:ascii="標楷體" w:eastAsia="標楷體" w:hAnsi="標楷體"/>
                <w:sz w:val="20"/>
              </w:rPr>
              <w:t xml:space="preserve"> </w:t>
            </w:r>
          </w:p>
        </w:tc>
        <w:tc>
          <w:tcPr>
            <w:tcW w:w="708" w:type="dxa"/>
            <w:tcBorders>
              <w:top w:val="single" w:sz="4" w:space="0" w:color="auto"/>
              <w:left w:val="nil"/>
              <w:bottom w:val="single" w:sz="4" w:space="0" w:color="auto"/>
              <w:right w:val="single" w:sz="4" w:space="0" w:color="auto"/>
            </w:tcBorders>
            <w:vAlign w:val="center"/>
          </w:tcPr>
          <w:p w14:paraId="3BAAF676"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b/>
                <w:sz w:val="20"/>
              </w:rPr>
              <w:t>- 935</w:t>
            </w:r>
          </w:p>
        </w:tc>
        <w:tc>
          <w:tcPr>
            <w:tcW w:w="709" w:type="dxa"/>
            <w:tcBorders>
              <w:top w:val="single" w:sz="4" w:space="0" w:color="auto"/>
              <w:left w:val="nil"/>
              <w:bottom w:val="single" w:sz="4" w:space="0" w:color="auto"/>
              <w:right w:val="single" w:sz="4" w:space="0" w:color="auto"/>
            </w:tcBorders>
            <w:vAlign w:val="center"/>
          </w:tcPr>
          <w:p w14:paraId="28BDE1EA" w14:textId="77777777" w:rsidR="00164A00" w:rsidRPr="00677E18" w:rsidRDefault="00164A00" w:rsidP="00A731D2">
            <w:pPr>
              <w:adjustRightInd w:val="0"/>
              <w:snapToGrid w:val="0"/>
              <w:spacing w:line="200" w:lineRule="exact"/>
              <w:jc w:val="right"/>
              <w:rPr>
                <w:rFonts w:ascii="標楷體" w:eastAsia="標楷體" w:hAnsi="標楷體"/>
                <w:bCs/>
                <w:spacing w:val="-8"/>
                <w:sz w:val="20"/>
              </w:rPr>
            </w:pPr>
            <w:r w:rsidRPr="00677E18">
              <w:rPr>
                <w:rFonts w:ascii="標楷體" w:eastAsia="標楷體" w:hAnsi="標楷體"/>
                <w:bCs/>
                <w:sz w:val="20"/>
              </w:rPr>
              <w:t>- 935</w:t>
            </w:r>
          </w:p>
        </w:tc>
        <w:tc>
          <w:tcPr>
            <w:tcW w:w="709" w:type="dxa"/>
            <w:tcBorders>
              <w:top w:val="single" w:sz="4" w:space="0" w:color="auto"/>
              <w:left w:val="nil"/>
              <w:bottom w:val="single" w:sz="4" w:space="0" w:color="auto"/>
              <w:right w:val="single" w:sz="4" w:space="0" w:color="auto"/>
            </w:tcBorders>
            <w:vAlign w:val="center"/>
          </w:tcPr>
          <w:p w14:paraId="179087B5"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p>
        </w:tc>
        <w:tc>
          <w:tcPr>
            <w:tcW w:w="1701" w:type="dxa"/>
            <w:tcBorders>
              <w:top w:val="single" w:sz="4" w:space="0" w:color="auto"/>
              <w:left w:val="nil"/>
              <w:bottom w:val="single" w:sz="4" w:space="0" w:color="auto"/>
              <w:right w:val="single" w:sz="4" w:space="0" w:color="auto"/>
            </w:tcBorders>
            <w:vAlign w:val="center"/>
          </w:tcPr>
          <w:p w14:paraId="1EB2D8FD" w14:textId="77777777" w:rsidR="00164A00" w:rsidRPr="00677E18" w:rsidRDefault="00164A00" w:rsidP="00A731D2">
            <w:pPr>
              <w:spacing w:line="200" w:lineRule="exact"/>
              <w:jc w:val="both"/>
              <w:rPr>
                <w:rFonts w:ascii="標楷體" w:eastAsia="標楷體" w:hAnsi="標楷體" w:cs="Arial"/>
                <w:spacing w:val="-6"/>
                <w:sz w:val="18"/>
                <w:szCs w:val="18"/>
              </w:rPr>
            </w:pPr>
            <w:r w:rsidRPr="00677E18">
              <w:rPr>
                <w:rFonts w:ascii="標楷體" w:eastAsia="標楷體" w:hAnsi="標楷體" w:cs="Arial" w:hint="eastAsia"/>
                <w:spacing w:val="-6"/>
                <w:sz w:val="18"/>
                <w:szCs w:val="18"/>
              </w:rPr>
              <w:t>政府提存安全準備所致。</w:t>
            </w:r>
          </w:p>
        </w:tc>
      </w:tr>
      <w:tr w:rsidR="00164A00" w:rsidRPr="00677E18" w14:paraId="4A5ECE76" w14:textId="77777777" w:rsidTr="00A731D2">
        <w:trPr>
          <w:trHeight w:val="482"/>
        </w:trPr>
        <w:tc>
          <w:tcPr>
            <w:tcW w:w="1418" w:type="dxa"/>
            <w:tcBorders>
              <w:top w:val="single" w:sz="4" w:space="0" w:color="auto"/>
              <w:left w:val="single" w:sz="4" w:space="0" w:color="auto"/>
              <w:bottom w:val="single" w:sz="4" w:space="0" w:color="auto"/>
              <w:right w:val="single" w:sz="4" w:space="0" w:color="000000"/>
            </w:tcBorders>
            <w:vAlign w:val="center"/>
          </w:tcPr>
          <w:p w14:paraId="4C1AA3DA" w14:textId="77777777" w:rsidR="00164A00" w:rsidRPr="00677E18" w:rsidRDefault="00164A00" w:rsidP="00A731D2">
            <w:pPr>
              <w:spacing w:line="200" w:lineRule="exact"/>
              <w:ind w:left="250" w:hanging="208"/>
              <w:jc w:val="both"/>
              <w:rPr>
                <w:rFonts w:ascii="標楷體" w:eastAsia="標楷體" w:hAnsi="標楷體" w:cs="Arial"/>
                <w:sz w:val="18"/>
                <w:szCs w:val="18"/>
              </w:rPr>
            </w:pPr>
            <w:r w:rsidRPr="00677E18">
              <w:rPr>
                <w:rFonts w:ascii="標楷體" w:eastAsia="標楷體" w:hAnsi="標楷體" w:cs="Arial" w:hint="eastAsia"/>
                <w:sz w:val="18"/>
                <w:szCs w:val="18"/>
              </w:rPr>
              <w:t>6</w:t>
            </w:r>
            <w:r w:rsidRPr="00677E18">
              <w:rPr>
                <w:rFonts w:ascii="標楷體" w:eastAsia="標楷體" w:hAnsi="標楷體" w:cs="Arial"/>
                <w:sz w:val="18"/>
                <w:szCs w:val="18"/>
              </w:rPr>
              <w:t>.</w:t>
            </w:r>
            <w:r w:rsidRPr="00677E18">
              <w:rPr>
                <w:rFonts w:ascii="標楷體" w:eastAsia="標楷體" w:hAnsi="標楷體" w:cs="Arial" w:hint="eastAsia"/>
                <w:sz w:val="18"/>
                <w:szCs w:val="18"/>
              </w:rPr>
              <w:t>軍人保險</w:t>
            </w:r>
          </w:p>
        </w:tc>
        <w:tc>
          <w:tcPr>
            <w:tcW w:w="774" w:type="dxa"/>
            <w:tcBorders>
              <w:top w:val="single" w:sz="4" w:space="0" w:color="auto"/>
              <w:left w:val="nil"/>
              <w:bottom w:val="single" w:sz="4" w:space="0" w:color="auto"/>
              <w:right w:val="single" w:sz="4" w:space="0" w:color="auto"/>
            </w:tcBorders>
            <w:vAlign w:val="center"/>
          </w:tcPr>
          <w:p w14:paraId="350CBC8F"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3</w:t>
            </w:r>
            <w:r w:rsidRPr="00677E18">
              <w:rPr>
                <w:rFonts w:ascii="標楷體" w:eastAsia="標楷體" w:hAnsi="標楷體"/>
                <w:b/>
                <w:sz w:val="20"/>
              </w:rPr>
              <w:t>17</w:t>
            </w:r>
          </w:p>
        </w:tc>
        <w:tc>
          <w:tcPr>
            <w:tcW w:w="774" w:type="dxa"/>
            <w:tcBorders>
              <w:top w:val="single" w:sz="4" w:space="0" w:color="auto"/>
              <w:left w:val="nil"/>
              <w:bottom w:val="single" w:sz="4" w:space="0" w:color="auto"/>
              <w:right w:val="single" w:sz="4" w:space="0" w:color="auto"/>
            </w:tcBorders>
            <w:vAlign w:val="center"/>
          </w:tcPr>
          <w:p w14:paraId="44AA9609"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3</w:t>
            </w:r>
            <w:r w:rsidRPr="00677E18">
              <w:rPr>
                <w:rFonts w:ascii="標楷體" w:eastAsia="標楷體" w:hAnsi="標楷體"/>
                <w:sz w:val="20"/>
              </w:rPr>
              <w:t>17</w:t>
            </w:r>
          </w:p>
        </w:tc>
        <w:tc>
          <w:tcPr>
            <w:tcW w:w="774" w:type="dxa"/>
            <w:tcBorders>
              <w:top w:val="single" w:sz="4" w:space="0" w:color="auto"/>
              <w:left w:val="nil"/>
              <w:bottom w:val="single" w:sz="4" w:space="0" w:color="auto"/>
              <w:right w:val="single" w:sz="4" w:space="0" w:color="auto"/>
            </w:tcBorders>
            <w:vAlign w:val="center"/>
          </w:tcPr>
          <w:p w14:paraId="5F4ABA2C"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p>
        </w:tc>
        <w:tc>
          <w:tcPr>
            <w:tcW w:w="774" w:type="dxa"/>
            <w:tcBorders>
              <w:top w:val="single" w:sz="4" w:space="0" w:color="auto"/>
              <w:left w:val="nil"/>
              <w:bottom w:val="single" w:sz="4" w:space="0" w:color="auto"/>
              <w:right w:val="single" w:sz="4" w:space="0" w:color="auto"/>
            </w:tcBorders>
            <w:vAlign w:val="center"/>
          </w:tcPr>
          <w:p w14:paraId="50D52132"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3</w:t>
            </w:r>
            <w:r w:rsidRPr="00677E18">
              <w:rPr>
                <w:rFonts w:ascii="標楷體" w:eastAsia="標楷體" w:hAnsi="標楷體"/>
                <w:b/>
                <w:sz w:val="20"/>
              </w:rPr>
              <w:t>56</w:t>
            </w:r>
          </w:p>
        </w:tc>
        <w:tc>
          <w:tcPr>
            <w:tcW w:w="774" w:type="dxa"/>
            <w:tcBorders>
              <w:top w:val="single" w:sz="4" w:space="0" w:color="auto"/>
              <w:left w:val="nil"/>
              <w:bottom w:val="single" w:sz="4" w:space="0" w:color="auto"/>
              <w:right w:val="single" w:sz="4" w:space="0" w:color="auto"/>
            </w:tcBorders>
            <w:vAlign w:val="center"/>
          </w:tcPr>
          <w:p w14:paraId="1B6754A2"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3</w:t>
            </w:r>
            <w:r w:rsidRPr="00677E18">
              <w:rPr>
                <w:rFonts w:ascii="標楷體" w:eastAsia="標楷體" w:hAnsi="標楷體"/>
                <w:sz w:val="20"/>
              </w:rPr>
              <w:t>56</w:t>
            </w:r>
          </w:p>
        </w:tc>
        <w:tc>
          <w:tcPr>
            <w:tcW w:w="775" w:type="dxa"/>
            <w:tcBorders>
              <w:top w:val="single" w:sz="4" w:space="0" w:color="auto"/>
              <w:left w:val="nil"/>
              <w:bottom w:val="single" w:sz="4" w:space="0" w:color="auto"/>
              <w:right w:val="single" w:sz="4" w:space="0" w:color="auto"/>
            </w:tcBorders>
            <w:vAlign w:val="center"/>
          </w:tcPr>
          <w:p w14:paraId="662679AE"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p>
        </w:tc>
        <w:tc>
          <w:tcPr>
            <w:tcW w:w="708" w:type="dxa"/>
            <w:tcBorders>
              <w:top w:val="single" w:sz="4" w:space="0" w:color="auto"/>
              <w:left w:val="nil"/>
              <w:bottom w:val="single" w:sz="4" w:space="0" w:color="auto"/>
              <w:right w:val="single" w:sz="4" w:space="0" w:color="auto"/>
            </w:tcBorders>
            <w:vAlign w:val="center"/>
          </w:tcPr>
          <w:p w14:paraId="6D16F634"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 xml:space="preserve">- </w:t>
            </w:r>
            <w:r w:rsidRPr="00677E18">
              <w:rPr>
                <w:rFonts w:ascii="標楷體" w:eastAsia="標楷體" w:hAnsi="標楷體"/>
                <w:b/>
                <w:sz w:val="20"/>
              </w:rPr>
              <w:t>39</w:t>
            </w:r>
          </w:p>
        </w:tc>
        <w:tc>
          <w:tcPr>
            <w:tcW w:w="709" w:type="dxa"/>
            <w:tcBorders>
              <w:top w:val="single" w:sz="4" w:space="0" w:color="auto"/>
              <w:left w:val="nil"/>
              <w:bottom w:val="single" w:sz="4" w:space="0" w:color="auto"/>
              <w:right w:val="single" w:sz="4" w:space="0" w:color="auto"/>
            </w:tcBorders>
            <w:vAlign w:val="center"/>
          </w:tcPr>
          <w:p w14:paraId="24F01B9C"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 xml:space="preserve">- </w:t>
            </w:r>
            <w:r w:rsidRPr="00677E18">
              <w:rPr>
                <w:rFonts w:ascii="標楷體" w:eastAsia="標楷體" w:hAnsi="標楷體"/>
                <w:sz w:val="20"/>
              </w:rPr>
              <w:t>39</w:t>
            </w:r>
          </w:p>
        </w:tc>
        <w:tc>
          <w:tcPr>
            <w:tcW w:w="709" w:type="dxa"/>
            <w:tcBorders>
              <w:top w:val="single" w:sz="4" w:space="0" w:color="auto"/>
              <w:left w:val="nil"/>
              <w:bottom w:val="single" w:sz="4" w:space="0" w:color="auto"/>
              <w:right w:val="single" w:sz="4" w:space="0" w:color="auto"/>
            </w:tcBorders>
            <w:vAlign w:val="center"/>
          </w:tcPr>
          <w:p w14:paraId="2A5FE6BF"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p>
        </w:tc>
        <w:tc>
          <w:tcPr>
            <w:tcW w:w="1701" w:type="dxa"/>
            <w:tcBorders>
              <w:top w:val="single" w:sz="4" w:space="0" w:color="auto"/>
              <w:left w:val="nil"/>
              <w:bottom w:val="single" w:sz="4" w:space="0" w:color="auto"/>
              <w:right w:val="single" w:sz="4" w:space="0" w:color="auto"/>
            </w:tcBorders>
            <w:vAlign w:val="center"/>
          </w:tcPr>
          <w:p w14:paraId="3C23F445" w14:textId="77777777" w:rsidR="00164A00" w:rsidRPr="00677E18" w:rsidRDefault="00164A00" w:rsidP="00A731D2">
            <w:pPr>
              <w:spacing w:line="200" w:lineRule="exact"/>
              <w:jc w:val="both"/>
              <w:rPr>
                <w:rFonts w:ascii="標楷體" w:eastAsia="標楷體" w:hAnsi="標楷體" w:cs="Arial"/>
                <w:spacing w:val="-6"/>
                <w:sz w:val="18"/>
                <w:szCs w:val="18"/>
              </w:rPr>
            </w:pPr>
            <w:r w:rsidRPr="00677E18">
              <w:rPr>
                <w:rFonts w:ascii="標楷體" w:eastAsia="標楷體" w:hAnsi="標楷體" w:cs="Arial" w:hint="eastAsia"/>
                <w:spacing w:val="-6"/>
                <w:sz w:val="18"/>
                <w:szCs w:val="18"/>
              </w:rPr>
              <w:t>政府撥補保險準備金等所致。</w:t>
            </w:r>
          </w:p>
        </w:tc>
      </w:tr>
      <w:tr w:rsidR="00164A00" w:rsidRPr="00677E18" w14:paraId="761EE2A0" w14:textId="77777777" w:rsidTr="00A731D2">
        <w:trPr>
          <w:trHeight w:val="879"/>
        </w:trPr>
        <w:tc>
          <w:tcPr>
            <w:tcW w:w="1418" w:type="dxa"/>
            <w:tcBorders>
              <w:top w:val="single" w:sz="4" w:space="0" w:color="auto"/>
              <w:left w:val="single" w:sz="4" w:space="0" w:color="auto"/>
              <w:bottom w:val="single" w:sz="4" w:space="0" w:color="auto"/>
              <w:right w:val="single" w:sz="4" w:space="0" w:color="000000"/>
            </w:tcBorders>
            <w:vAlign w:val="center"/>
          </w:tcPr>
          <w:p w14:paraId="32236514" w14:textId="77777777" w:rsidR="00164A00" w:rsidRPr="00677E18" w:rsidRDefault="00164A00" w:rsidP="00A731D2">
            <w:pPr>
              <w:spacing w:line="200" w:lineRule="exact"/>
              <w:ind w:left="250" w:hanging="208"/>
              <w:jc w:val="both"/>
              <w:rPr>
                <w:rFonts w:ascii="標楷體" w:eastAsia="標楷體" w:hAnsi="標楷體" w:cs="Arial"/>
                <w:spacing w:val="-4"/>
                <w:sz w:val="18"/>
                <w:szCs w:val="18"/>
              </w:rPr>
            </w:pPr>
            <w:r w:rsidRPr="00677E18">
              <w:rPr>
                <w:rFonts w:ascii="標楷體" w:eastAsia="標楷體" w:hAnsi="標楷體" w:cs="Arial" w:hint="eastAsia"/>
                <w:spacing w:val="-4"/>
                <w:sz w:val="18"/>
                <w:szCs w:val="18"/>
              </w:rPr>
              <w:t>7</w:t>
            </w:r>
            <w:r w:rsidRPr="00677E18">
              <w:rPr>
                <w:rFonts w:ascii="標楷體" w:eastAsia="標楷體" w:hAnsi="標楷體" w:cs="Arial"/>
                <w:spacing w:val="-4"/>
                <w:sz w:val="18"/>
                <w:szCs w:val="18"/>
              </w:rPr>
              <w:t>.</w:t>
            </w:r>
            <w:r w:rsidRPr="00677E18">
              <w:rPr>
                <w:rFonts w:ascii="標楷體" w:eastAsia="標楷體" w:hAnsi="標楷體" w:cs="Arial" w:hint="eastAsia"/>
                <w:spacing w:val="-4"/>
                <w:sz w:val="18"/>
                <w:szCs w:val="18"/>
              </w:rPr>
              <w:t>農民健康保險</w:t>
            </w:r>
          </w:p>
        </w:tc>
        <w:tc>
          <w:tcPr>
            <w:tcW w:w="774" w:type="dxa"/>
            <w:tcBorders>
              <w:top w:val="single" w:sz="4" w:space="0" w:color="auto"/>
              <w:left w:val="nil"/>
              <w:bottom w:val="single" w:sz="4" w:space="0" w:color="auto"/>
              <w:right w:val="single" w:sz="4" w:space="0" w:color="auto"/>
            </w:tcBorders>
            <w:vAlign w:val="center"/>
          </w:tcPr>
          <w:p w14:paraId="12E96C70"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1</w:t>
            </w:r>
            <w:r w:rsidRPr="00677E18">
              <w:rPr>
                <w:rFonts w:ascii="標楷體" w:eastAsia="標楷體" w:hAnsi="標楷體"/>
                <w:b/>
                <w:sz w:val="20"/>
              </w:rPr>
              <w:t>,125</w:t>
            </w:r>
          </w:p>
        </w:tc>
        <w:tc>
          <w:tcPr>
            <w:tcW w:w="774" w:type="dxa"/>
            <w:tcBorders>
              <w:top w:val="single" w:sz="4" w:space="0" w:color="auto"/>
              <w:left w:val="nil"/>
              <w:bottom w:val="single" w:sz="4" w:space="0" w:color="auto"/>
              <w:right w:val="single" w:sz="4" w:space="0" w:color="auto"/>
            </w:tcBorders>
            <w:vAlign w:val="center"/>
          </w:tcPr>
          <w:p w14:paraId="1FF1B2B2"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1</w:t>
            </w:r>
            <w:r w:rsidRPr="00677E18">
              <w:rPr>
                <w:rFonts w:ascii="標楷體" w:eastAsia="標楷體" w:hAnsi="標楷體"/>
                <w:sz w:val="20"/>
              </w:rPr>
              <w:t>,125</w:t>
            </w:r>
          </w:p>
        </w:tc>
        <w:tc>
          <w:tcPr>
            <w:tcW w:w="774" w:type="dxa"/>
            <w:tcBorders>
              <w:top w:val="single" w:sz="4" w:space="0" w:color="auto"/>
              <w:left w:val="nil"/>
              <w:bottom w:val="single" w:sz="4" w:space="0" w:color="auto"/>
              <w:right w:val="single" w:sz="4" w:space="0" w:color="auto"/>
            </w:tcBorders>
            <w:vAlign w:val="center"/>
          </w:tcPr>
          <w:p w14:paraId="16611E60"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r w:rsidRPr="00677E18">
              <w:rPr>
                <w:rFonts w:ascii="標楷體" w:eastAsia="標楷體" w:hAnsi="標楷體"/>
                <w:sz w:val="20"/>
              </w:rPr>
              <w:t xml:space="preserve"> </w:t>
            </w:r>
          </w:p>
        </w:tc>
        <w:tc>
          <w:tcPr>
            <w:tcW w:w="774" w:type="dxa"/>
            <w:tcBorders>
              <w:top w:val="single" w:sz="4" w:space="0" w:color="auto"/>
              <w:left w:val="nil"/>
              <w:bottom w:val="single" w:sz="4" w:space="0" w:color="auto"/>
              <w:right w:val="single" w:sz="4" w:space="0" w:color="auto"/>
            </w:tcBorders>
            <w:vAlign w:val="center"/>
          </w:tcPr>
          <w:p w14:paraId="26D6F5D5"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1</w:t>
            </w:r>
            <w:r w:rsidRPr="00677E18">
              <w:rPr>
                <w:rFonts w:ascii="標楷體" w:eastAsia="標楷體" w:hAnsi="標楷體"/>
                <w:b/>
                <w:sz w:val="20"/>
              </w:rPr>
              <w:t>,203</w:t>
            </w:r>
          </w:p>
        </w:tc>
        <w:tc>
          <w:tcPr>
            <w:tcW w:w="774" w:type="dxa"/>
            <w:tcBorders>
              <w:top w:val="single" w:sz="4" w:space="0" w:color="auto"/>
              <w:left w:val="nil"/>
              <w:bottom w:val="single" w:sz="4" w:space="0" w:color="auto"/>
              <w:right w:val="single" w:sz="4" w:space="0" w:color="auto"/>
            </w:tcBorders>
            <w:vAlign w:val="center"/>
          </w:tcPr>
          <w:p w14:paraId="1FA1C59F"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1</w:t>
            </w:r>
            <w:r w:rsidRPr="00677E18">
              <w:rPr>
                <w:rFonts w:ascii="標楷體" w:eastAsia="標楷體" w:hAnsi="標楷體"/>
                <w:sz w:val="20"/>
              </w:rPr>
              <w:t>,203</w:t>
            </w:r>
          </w:p>
        </w:tc>
        <w:tc>
          <w:tcPr>
            <w:tcW w:w="775" w:type="dxa"/>
            <w:tcBorders>
              <w:top w:val="single" w:sz="4" w:space="0" w:color="auto"/>
              <w:left w:val="nil"/>
              <w:bottom w:val="single" w:sz="4" w:space="0" w:color="auto"/>
              <w:right w:val="single" w:sz="4" w:space="0" w:color="auto"/>
            </w:tcBorders>
            <w:vAlign w:val="center"/>
          </w:tcPr>
          <w:p w14:paraId="1C27250D"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r w:rsidRPr="00677E18">
              <w:rPr>
                <w:rFonts w:ascii="標楷體" w:eastAsia="標楷體" w:hAnsi="標楷體"/>
                <w:sz w:val="20"/>
              </w:rPr>
              <w:t xml:space="preserve"> </w:t>
            </w:r>
          </w:p>
        </w:tc>
        <w:tc>
          <w:tcPr>
            <w:tcW w:w="708" w:type="dxa"/>
            <w:tcBorders>
              <w:top w:val="single" w:sz="4" w:space="0" w:color="auto"/>
              <w:left w:val="nil"/>
              <w:bottom w:val="single" w:sz="4" w:space="0" w:color="auto"/>
              <w:right w:val="single" w:sz="4" w:space="0" w:color="auto"/>
            </w:tcBorders>
            <w:vAlign w:val="center"/>
          </w:tcPr>
          <w:p w14:paraId="24C537B8"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 xml:space="preserve">- </w:t>
            </w:r>
            <w:r w:rsidRPr="00677E18">
              <w:rPr>
                <w:rFonts w:ascii="標楷體" w:eastAsia="標楷體" w:hAnsi="標楷體"/>
                <w:b/>
                <w:sz w:val="20"/>
              </w:rPr>
              <w:t>78</w:t>
            </w:r>
          </w:p>
        </w:tc>
        <w:tc>
          <w:tcPr>
            <w:tcW w:w="709" w:type="dxa"/>
            <w:tcBorders>
              <w:top w:val="single" w:sz="4" w:space="0" w:color="auto"/>
              <w:left w:val="nil"/>
              <w:bottom w:val="single" w:sz="4" w:space="0" w:color="auto"/>
              <w:right w:val="single" w:sz="4" w:space="0" w:color="auto"/>
            </w:tcBorders>
            <w:vAlign w:val="center"/>
          </w:tcPr>
          <w:p w14:paraId="3CF75913"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 xml:space="preserve">- </w:t>
            </w:r>
            <w:r w:rsidRPr="00677E18">
              <w:rPr>
                <w:rFonts w:ascii="標楷體" w:eastAsia="標楷體" w:hAnsi="標楷體"/>
                <w:sz w:val="20"/>
              </w:rPr>
              <w:t>78</w:t>
            </w:r>
          </w:p>
        </w:tc>
        <w:tc>
          <w:tcPr>
            <w:tcW w:w="709" w:type="dxa"/>
            <w:tcBorders>
              <w:top w:val="single" w:sz="4" w:space="0" w:color="auto"/>
              <w:left w:val="nil"/>
              <w:bottom w:val="single" w:sz="4" w:space="0" w:color="auto"/>
              <w:right w:val="single" w:sz="4" w:space="0" w:color="auto"/>
            </w:tcBorders>
            <w:vAlign w:val="center"/>
          </w:tcPr>
          <w:p w14:paraId="7820EF76"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p>
        </w:tc>
        <w:tc>
          <w:tcPr>
            <w:tcW w:w="1701" w:type="dxa"/>
            <w:tcBorders>
              <w:top w:val="single" w:sz="4" w:space="0" w:color="auto"/>
              <w:left w:val="nil"/>
              <w:bottom w:val="single" w:sz="4" w:space="0" w:color="auto"/>
              <w:right w:val="single" w:sz="4" w:space="0" w:color="auto"/>
            </w:tcBorders>
            <w:vAlign w:val="center"/>
          </w:tcPr>
          <w:p w14:paraId="228F7F99" w14:textId="77777777" w:rsidR="00164A00" w:rsidRPr="00677E18" w:rsidRDefault="00164A00" w:rsidP="00A731D2">
            <w:pPr>
              <w:spacing w:line="200" w:lineRule="exact"/>
              <w:jc w:val="both"/>
              <w:rPr>
                <w:rFonts w:ascii="標楷體" w:eastAsia="標楷體" w:hAnsi="標楷體" w:cs="Arial"/>
                <w:spacing w:val="-6"/>
                <w:sz w:val="18"/>
                <w:szCs w:val="18"/>
              </w:rPr>
            </w:pPr>
            <w:r w:rsidRPr="00677E18">
              <w:rPr>
                <w:rFonts w:ascii="標楷體" w:eastAsia="標楷體" w:hAnsi="標楷體" w:cs="Arial" w:hint="eastAsia"/>
                <w:spacing w:val="-6"/>
                <w:sz w:val="18"/>
                <w:szCs w:val="18"/>
              </w:rPr>
              <w:t>參加保險人數減少所致。</w:t>
            </w:r>
          </w:p>
        </w:tc>
      </w:tr>
      <w:tr w:rsidR="00164A00" w:rsidRPr="00677E18" w14:paraId="28575BB1" w14:textId="77777777" w:rsidTr="00A731D2">
        <w:trPr>
          <w:trHeight w:val="879"/>
        </w:trPr>
        <w:tc>
          <w:tcPr>
            <w:tcW w:w="1418" w:type="dxa"/>
            <w:tcBorders>
              <w:top w:val="single" w:sz="4" w:space="0" w:color="auto"/>
              <w:left w:val="single" w:sz="4" w:space="0" w:color="auto"/>
              <w:bottom w:val="single" w:sz="4" w:space="0" w:color="auto"/>
              <w:right w:val="single" w:sz="4" w:space="0" w:color="000000"/>
            </w:tcBorders>
            <w:vAlign w:val="center"/>
          </w:tcPr>
          <w:p w14:paraId="19E9105C" w14:textId="77777777" w:rsidR="00164A00" w:rsidRPr="00677E18" w:rsidRDefault="00164A00" w:rsidP="00A731D2">
            <w:pPr>
              <w:spacing w:line="200" w:lineRule="exact"/>
              <w:ind w:left="216" w:hanging="176"/>
              <w:rPr>
                <w:rFonts w:ascii="標楷體" w:eastAsia="標楷體" w:hAnsi="標楷體" w:cs="Arial"/>
                <w:sz w:val="18"/>
                <w:szCs w:val="18"/>
              </w:rPr>
            </w:pPr>
            <w:r w:rsidRPr="00677E18">
              <w:rPr>
                <w:rFonts w:ascii="標楷體" w:eastAsia="標楷體" w:hAnsi="標楷體" w:cs="Arial" w:hint="eastAsia"/>
                <w:sz w:val="18"/>
                <w:szCs w:val="18"/>
              </w:rPr>
              <w:t>8</w:t>
            </w:r>
            <w:r w:rsidRPr="00677E18">
              <w:rPr>
                <w:rFonts w:ascii="標楷體" w:eastAsia="標楷體" w:hAnsi="標楷體" w:cs="Arial"/>
                <w:sz w:val="18"/>
                <w:szCs w:val="18"/>
              </w:rPr>
              <w:t>.</w:t>
            </w:r>
            <w:r w:rsidRPr="00677E18">
              <w:rPr>
                <w:rFonts w:ascii="標楷體" w:eastAsia="標楷體" w:hAnsi="標楷體" w:cs="Arial" w:hint="eastAsia"/>
                <w:sz w:val="18"/>
                <w:szCs w:val="18"/>
              </w:rPr>
              <w:t>地方政府積欠退休公教人員優惠存款差額利息</w:t>
            </w:r>
          </w:p>
        </w:tc>
        <w:tc>
          <w:tcPr>
            <w:tcW w:w="774" w:type="dxa"/>
            <w:tcBorders>
              <w:top w:val="single" w:sz="4" w:space="0" w:color="auto"/>
              <w:left w:val="nil"/>
              <w:bottom w:val="single" w:sz="4" w:space="0" w:color="auto"/>
              <w:right w:val="single" w:sz="4" w:space="0" w:color="auto"/>
            </w:tcBorders>
            <w:vAlign w:val="center"/>
          </w:tcPr>
          <w:p w14:paraId="1D255332"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1</w:t>
            </w:r>
            <w:r w:rsidRPr="00677E18">
              <w:rPr>
                <w:rFonts w:ascii="標楷體" w:eastAsia="標楷體" w:hAnsi="標楷體"/>
                <w:b/>
                <w:sz w:val="20"/>
              </w:rPr>
              <w:t>29</w:t>
            </w:r>
          </w:p>
        </w:tc>
        <w:tc>
          <w:tcPr>
            <w:tcW w:w="774" w:type="dxa"/>
            <w:tcBorders>
              <w:top w:val="single" w:sz="4" w:space="0" w:color="auto"/>
              <w:left w:val="nil"/>
              <w:bottom w:val="single" w:sz="4" w:space="0" w:color="auto"/>
              <w:right w:val="single" w:sz="4" w:space="0" w:color="auto"/>
            </w:tcBorders>
            <w:vAlign w:val="center"/>
          </w:tcPr>
          <w:p w14:paraId="3BF55A5D"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p>
        </w:tc>
        <w:tc>
          <w:tcPr>
            <w:tcW w:w="774" w:type="dxa"/>
            <w:tcBorders>
              <w:top w:val="single" w:sz="4" w:space="0" w:color="auto"/>
              <w:left w:val="nil"/>
              <w:bottom w:val="single" w:sz="4" w:space="0" w:color="auto"/>
              <w:right w:val="single" w:sz="4" w:space="0" w:color="auto"/>
            </w:tcBorders>
            <w:vAlign w:val="center"/>
          </w:tcPr>
          <w:p w14:paraId="4E987A46"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1</w:t>
            </w:r>
            <w:r w:rsidRPr="00677E18">
              <w:rPr>
                <w:rFonts w:ascii="標楷體" w:eastAsia="標楷體" w:hAnsi="標楷體"/>
                <w:sz w:val="20"/>
              </w:rPr>
              <w:t>29</w:t>
            </w:r>
          </w:p>
        </w:tc>
        <w:tc>
          <w:tcPr>
            <w:tcW w:w="774" w:type="dxa"/>
            <w:tcBorders>
              <w:top w:val="single" w:sz="4" w:space="0" w:color="auto"/>
              <w:left w:val="nil"/>
              <w:bottom w:val="single" w:sz="4" w:space="0" w:color="auto"/>
              <w:right w:val="single" w:sz="4" w:space="0" w:color="auto"/>
            </w:tcBorders>
            <w:vAlign w:val="center"/>
          </w:tcPr>
          <w:p w14:paraId="4A97BD20"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1</w:t>
            </w:r>
            <w:r w:rsidRPr="00677E18">
              <w:rPr>
                <w:rFonts w:ascii="標楷體" w:eastAsia="標楷體" w:hAnsi="標楷體"/>
                <w:b/>
                <w:sz w:val="20"/>
              </w:rPr>
              <w:t>37</w:t>
            </w:r>
          </w:p>
        </w:tc>
        <w:tc>
          <w:tcPr>
            <w:tcW w:w="774" w:type="dxa"/>
            <w:tcBorders>
              <w:top w:val="single" w:sz="4" w:space="0" w:color="auto"/>
              <w:left w:val="nil"/>
              <w:bottom w:val="single" w:sz="4" w:space="0" w:color="auto"/>
              <w:right w:val="single" w:sz="4" w:space="0" w:color="auto"/>
            </w:tcBorders>
            <w:vAlign w:val="center"/>
          </w:tcPr>
          <w:p w14:paraId="3A3F4B78"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p>
        </w:tc>
        <w:tc>
          <w:tcPr>
            <w:tcW w:w="775" w:type="dxa"/>
            <w:tcBorders>
              <w:top w:val="single" w:sz="4" w:space="0" w:color="auto"/>
              <w:left w:val="nil"/>
              <w:bottom w:val="single" w:sz="4" w:space="0" w:color="auto"/>
              <w:right w:val="single" w:sz="4" w:space="0" w:color="auto"/>
            </w:tcBorders>
            <w:vAlign w:val="center"/>
          </w:tcPr>
          <w:p w14:paraId="293F0214"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sz w:val="20"/>
              </w:rPr>
              <w:t>137</w:t>
            </w:r>
          </w:p>
        </w:tc>
        <w:tc>
          <w:tcPr>
            <w:tcW w:w="708" w:type="dxa"/>
            <w:tcBorders>
              <w:top w:val="single" w:sz="4" w:space="0" w:color="auto"/>
              <w:left w:val="nil"/>
              <w:bottom w:val="single" w:sz="4" w:space="0" w:color="auto"/>
              <w:right w:val="single" w:sz="4" w:space="0" w:color="auto"/>
            </w:tcBorders>
            <w:vAlign w:val="center"/>
          </w:tcPr>
          <w:p w14:paraId="713F77AE" w14:textId="77777777" w:rsidR="00164A00" w:rsidRPr="00677E18" w:rsidRDefault="00164A00" w:rsidP="00A731D2">
            <w:pPr>
              <w:adjustRightInd w:val="0"/>
              <w:snapToGrid w:val="0"/>
              <w:spacing w:line="200" w:lineRule="exact"/>
              <w:jc w:val="right"/>
              <w:rPr>
                <w:rFonts w:ascii="標楷體" w:eastAsia="標楷體" w:hAnsi="標楷體"/>
                <w:b/>
                <w:spacing w:val="-8"/>
                <w:sz w:val="20"/>
              </w:rPr>
            </w:pPr>
            <w:r w:rsidRPr="00677E18">
              <w:rPr>
                <w:rFonts w:ascii="標楷體" w:eastAsia="標楷體" w:hAnsi="標楷體" w:hint="eastAsia"/>
                <w:b/>
                <w:sz w:val="20"/>
              </w:rPr>
              <w:t xml:space="preserve">- </w:t>
            </w:r>
            <w:r w:rsidRPr="00677E18">
              <w:rPr>
                <w:rFonts w:ascii="標楷體" w:eastAsia="標楷體" w:hAnsi="標楷體"/>
                <w:b/>
                <w:sz w:val="20"/>
              </w:rPr>
              <w:t>8</w:t>
            </w:r>
          </w:p>
        </w:tc>
        <w:tc>
          <w:tcPr>
            <w:tcW w:w="709" w:type="dxa"/>
            <w:tcBorders>
              <w:top w:val="single" w:sz="4" w:space="0" w:color="auto"/>
              <w:left w:val="nil"/>
              <w:bottom w:val="single" w:sz="4" w:space="0" w:color="auto"/>
              <w:right w:val="single" w:sz="4" w:space="0" w:color="auto"/>
            </w:tcBorders>
            <w:vAlign w:val="center"/>
          </w:tcPr>
          <w:p w14:paraId="2ADF33D1"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w:t>
            </w:r>
          </w:p>
        </w:tc>
        <w:tc>
          <w:tcPr>
            <w:tcW w:w="709" w:type="dxa"/>
            <w:tcBorders>
              <w:top w:val="single" w:sz="4" w:space="0" w:color="auto"/>
              <w:left w:val="nil"/>
              <w:bottom w:val="single" w:sz="4" w:space="0" w:color="auto"/>
              <w:right w:val="single" w:sz="4" w:space="0" w:color="auto"/>
            </w:tcBorders>
            <w:vAlign w:val="center"/>
          </w:tcPr>
          <w:p w14:paraId="4FD39817" w14:textId="77777777" w:rsidR="00164A00" w:rsidRPr="00677E18" w:rsidRDefault="00164A00" w:rsidP="00A731D2">
            <w:pPr>
              <w:adjustRightInd w:val="0"/>
              <w:snapToGrid w:val="0"/>
              <w:spacing w:line="200" w:lineRule="exact"/>
              <w:jc w:val="right"/>
              <w:rPr>
                <w:rFonts w:ascii="標楷體" w:eastAsia="標楷體" w:hAnsi="標楷體"/>
                <w:spacing w:val="-8"/>
                <w:sz w:val="20"/>
              </w:rPr>
            </w:pPr>
            <w:r w:rsidRPr="00677E18">
              <w:rPr>
                <w:rFonts w:ascii="標楷體" w:eastAsia="標楷體" w:hAnsi="標楷體" w:hint="eastAsia"/>
                <w:sz w:val="20"/>
              </w:rPr>
              <w:t xml:space="preserve">- </w:t>
            </w:r>
            <w:r w:rsidRPr="00677E18">
              <w:rPr>
                <w:rFonts w:ascii="標楷體" w:eastAsia="標楷體" w:hAnsi="標楷體"/>
                <w:sz w:val="20"/>
              </w:rPr>
              <w:t>8</w:t>
            </w:r>
          </w:p>
        </w:tc>
        <w:tc>
          <w:tcPr>
            <w:tcW w:w="1701" w:type="dxa"/>
            <w:tcBorders>
              <w:top w:val="single" w:sz="4" w:space="0" w:color="auto"/>
              <w:left w:val="nil"/>
              <w:bottom w:val="single" w:sz="4" w:space="0" w:color="auto"/>
              <w:right w:val="single" w:sz="4" w:space="0" w:color="auto"/>
            </w:tcBorders>
            <w:vAlign w:val="center"/>
          </w:tcPr>
          <w:p w14:paraId="037E88EB" w14:textId="77777777" w:rsidR="00164A00" w:rsidRPr="00677E18" w:rsidRDefault="00164A00" w:rsidP="00A731D2">
            <w:pPr>
              <w:spacing w:line="200" w:lineRule="exact"/>
              <w:jc w:val="both"/>
              <w:rPr>
                <w:rFonts w:ascii="標楷體" w:eastAsia="標楷體" w:hAnsi="標楷體" w:cs="Arial"/>
                <w:spacing w:val="-6"/>
                <w:sz w:val="18"/>
                <w:szCs w:val="18"/>
              </w:rPr>
            </w:pPr>
            <w:r w:rsidRPr="00677E18">
              <w:rPr>
                <w:rFonts w:ascii="標楷體" w:eastAsia="標楷體" w:hAnsi="標楷體" w:cs="Arial" w:hint="eastAsia"/>
                <w:spacing w:val="-6"/>
                <w:sz w:val="18"/>
                <w:szCs w:val="18"/>
              </w:rPr>
              <w:t>地方政府持續償還欠款所致。</w:t>
            </w:r>
          </w:p>
        </w:tc>
      </w:tr>
    </w:tbl>
    <w:p w14:paraId="3A65513E" w14:textId="77777777" w:rsidR="00164A00" w:rsidRPr="00677E18" w:rsidRDefault="00164A00" w:rsidP="00164A00">
      <w:pPr>
        <w:snapToGrid w:val="0"/>
        <w:spacing w:line="220" w:lineRule="exact"/>
        <w:ind w:leftChars="20" w:left="563" w:rightChars="12" w:right="29" w:hangingChars="286" w:hanging="515"/>
        <w:jc w:val="both"/>
        <w:rPr>
          <w:szCs w:val="32"/>
        </w:rPr>
      </w:pPr>
      <w:r w:rsidRPr="00677E18">
        <w:rPr>
          <w:rFonts w:ascii="標楷體" w:eastAsia="標楷體" w:hAnsi="標楷體" w:hint="eastAsia"/>
          <w:bCs/>
          <w:sz w:val="18"/>
          <w:szCs w:val="18"/>
        </w:rPr>
        <w:t>資料來源：整理自</w:t>
      </w:r>
      <w:proofErr w:type="gramStart"/>
      <w:r w:rsidRPr="00677E18">
        <w:rPr>
          <w:rFonts w:ascii="標楷體" w:eastAsia="標楷體" w:hAnsi="標楷體" w:hint="eastAsia"/>
          <w:bCs/>
          <w:sz w:val="18"/>
          <w:szCs w:val="18"/>
        </w:rPr>
        <w:t>11</w:t>
      </w:r>
      <w:r w:rsidRPr="00677E18">
        <w:rPr>
          <w:rFonts w:ascii="標楷體" w:eastAsia="標楷體" w:hAnsi="標楷體"/>
          <w:bCs/>
          <w:sz w:val="18"/>
          <w:szCs w:val="18"/>
        </w:rPr>
        <w:t>3</w:t>
      </w:r>
      <w:proofErr w:type="gramEnd"/>
      <w:r w:rsidRPr="00677E18">
        <w:rPr>
          <w:rFonts w:ascii="標楷體" w:eastAsia="標楷體" w:hAnsi="標楷體" w:hint="eastAsia"/>
          <w:bCs/>
          <w:sz w:val="18"/>
          <w:szCs w:val="18"/>
        </w:rPr>
        <w:t>年度中央政府總決算，部分項目約數金額之表達，以四捨五入為原則。</w:t>
      </w:r>
      <w:r w:rsidRPr="00677E18">
        <w:rPr>
          <w:rFonts w:hint="eastAsia"/>
          <w:szCs w:val="32"/>
        </w:rPr>
        <w:t xml:space="preserve"> </w:t>
      </w:r>
    </w:p>
    <w:p w14:paraId="5BEA9D59" w14:textId="77777777" w:rsidR="00164A00" w:rsidRPr="00677E18" w:rsidRDefault="00164A00" w:rsidP="00164A00">
      <w:pPr>
        <w:pStyle w:val="ab"/>
        <w:overflowPunct w:val="0"/>
        <w:snapToGrid w:val="0"/>
        <w:spacing w:line="520" w:lineRule="exact"/>
        <w:ind w:leftChars="0" w:left="0" w:firstLineChars="400" w:firstLine="1120"/>
        <w:jc w:val="both"/>
        <w:rPr>
          <w:rFonts w:ascii="標楷體" w:eastAsia="標楷體"/>
          <w:sz w:val="28"/>
          <w:szCs w:val="28"/>
        </w:rPr>
      </w:pPr>
      <w:r w:rsidRPr="00677E18">
        <w:rPr>
          <w:rFonts w:ascii="標楷體" w:eastAsia="標楷體" w:hint="eastAsia"/>
          <w:sz w:val="28"/>
          <w:szCs w:val="28"/>
        </w:rPr>
        <w:lastRenderedPageBreak/>
        <w:t xml:space="preserve">1.　</w:t>
      </w:r>
      <w:r w:rsidRPr="00677E18">
        <w:rPr>
          <w:rFonts w:ascii="標楷體" w:eastAsia="標楷體" w:hAnsi="標楷體" w:hint="eastAsia"/>
          <w:sz w:val="28"/>
          <w:szCs w:val="28"/>
        </w:rPr>
        <w:t>依據各權責機關（銓敘部、教育部及國軍退除役官兵輔導委員會）委託精（估）算報告，精（估）算未來</w:t>
      </w:r>
      <w:r w:rsidRPr="00677E18">
        <w:rPr>
          <w:rFonts w:ascii="標楷體" w:eastAsia="標楷體" w:hAnsi="標楷體"/>
          <w:sz w:val="28"/>
          <w:szCs w:val="28"/>
        </w:rPr>
        <w:t>30年</w:t>
      </w:r>
      <w:proofErr w:type="gramStart"/>
      <w:r w:rsidRPr="00677E18">
        <w:rPr>
          <w:rFonts w:ascii="標楷體" w:eastAsia="標楷體" w:hAnsi="標楷體"/>
          <w:sz w:val="28"/>
          <w:szCs w:val="28"/>
        </w:rPr>
        <w:t>（</w:t>
      </w:r>
      <w:proofErr w:type="gramEnd"/>
      <w:r w:rsidRPr="00677E18">
        <w:rPr>
          <w:rFonts w:ascii="標楷體" w:eastAsia="標楷體" w:hAnsi="標楷體"/>
          <w:sz w:val="28"/>
          <w:szCs w:val="28"/>
        </w:rPr>
        <w:t>公務人員部分以113年12月31日為基準日；教職人員及退伍軍人部分以112年12月31日為基準日</w:t>
      </w:r>
      <w:proofErr w:type="gramStart"/>
      <w:r w:rsidRPr="00677E18">
        <w:rPr>
          <w:rFonts w:ascii="標楷體" w:eastAsia="標楷體" w:hAnsi="標楷體"/>
          <w:sz w:val="28"/>
          <w:szCs w:val="28"/>
        </w:rPr>
        <w:t>）</w:t>
      </w:r>
      <w:proofErr w:type="gramEnd"/>
      <w:r w:rsidRPr="00677E18">
        <w:rPr>
          <w:rFonts w:ascii="標楷體" w:eastAsia="標楷體" w:hAnsi="標楷體"/>
          <w:sz w:val="28"/>
          <w:szCs w:val="28"/>
        </w:rPr>
        <w:t>須由各級政府負擔之舊制（84年7月1日實施公務人員退休撫</w:t>
      </w:r>
      <w:proofErr w:type="gramStart"/>
      <w:r w:rsidRPr="00677E18">
        <w:rPr>
          <w:rFonts w:ascii="標楷體" w:eastAsia="標楷體" w:hAnsi="標楷體"/>
          <w:sz w:val="28"/>
          <w:szCs w:val="28"/>
        </w:rPr>
        <w:t>卹</w:t>
      </w:r>
      <w:proofErr w:type="gramEnd"/>
      <w:r w:rsidRPr="00677E18">
        <w:rPr>
          <w:rFonts w:ascii="標楷體" w:eastAsia="標楷體" w:hAnsi="標楷體"/>
          <w:sz w:val="28"/>
          <w:szCs w:val="28"/>
        </w:rPr>
        <w:t>新制）軍公教人員退休金為3兆3,466億元（中央政府2兆3,481億元、地方政府9,985億元），扣除中央政府已支付數1,110億元，未來應負擔之支出為3兆2,356億元（中央政府2兆2,371億元、地方政府9,985億元）</w:t>
      </w:r>
      <w:r w:rsidRPr="00677E18">
        <w:rPr>
          <w:rFonts w:ascii="標楷體" w:eastAsia="標楷體" w:hint="eastAsia"/>
          <w:sz w:val="28"/>
          <w:szCs w:val="28"/>
        </w:rPr>
        <w:t>。</w:t>
      </w:r>
    </w:p>
    <w:p w14:paraId="52A359C4" w14:textId="77777777" w:rsidR="00164A00" w:rsidRPr="00677E18" w:rsidRDefault="00164A00" w:rsidP="00164A00">
      <w:pPr>
        <w:pStyle w:val="ab"/>
        <w:overflowPunct w:val="0"/>
        <w:snapToGrid w:val="0"/>
        <w:spacing w:line="520" w:lineRule="exact"/>
        <w:ind w:leftChars="0" w:left="0" w:firstLineChars="400" w:firstLine="1120"/>
        <w:jc w:val="both"/>
        <w:rPr>
          <w:rFonts w:ascii="標楷體" w:eastAsia="標楷體"/>
          <w:sz w:val="28"/>
          <w:szCs w:val="28"/>
        </w:rPr>
      </w:pPr>
      <w:r w:rsidRPr="00677E18">
        <w:rPr>
          <w:rFonts w:ascii="標楷體" w:eastAsia="標楷體" w:hint="eastAsia"/>
          <w:sz w:val="28"/>
          <w:szCs w:val="28"/>
        </w:rPr>
        <w:t xml:space="preserve">2.　</w:t>
      </w:r>
      <w:r w:rsidRPr="00677E18">
        <w:rPr>
          <w:rFonts w:ascii="標楷體" w:eastAsia="標楷體" w:hAnsi="標楷體" w:hint="eastAsia"/>
          <w:sz w:val="28"/>
          <w:szCs w:val="28"/>
        </w:rPr>
        <w:t>依據公務人員退休撫</w:t>
      </w:r>
      <w:proofErr w:type="gramStart"/>
      <w:r w:rsidRPr="00677E18">
        <w:rPr>
          <w:rFonts w:ascii="標楷體" w:eastAsia="標楷體" w:hAnsi="標楷體" w:hint="eastAsia"/>
          <w:sz w:val="28"/>
          <w:szCs w:val="28"/>
        </w:rPr>
        <w:t>卹</w:t>
      </w:r>
      <w:proofErr w:type="gramEnd"/>
      <w:r w:rsidRPr="00677E18">
        <w:rPr>
          <w:rFonts w:ascii="標楷體" w:eastAsia="標楷體" w:hAnsi="標楷體" w:hint="eastAsia"/>
          <w:sz w:val="28"/>
          <w:szCs w:val="28"/>
        </w:rPr>
        <w:t>基金委託精算報告，以</w:t>
      </w:r>
      <w:r w:rsidRPr="00677E18">
        <w:rPr>
          <w:rFonts w:ascii="標楷體" w:eastAsia="標楷體" w:hAnsi="標楷體"/>
          <w:sz w:val="28"/>
          <w:szCs w:val="28"/>
        </w:rPr>
        <w:t>113年12月31日為基準日，公務人員退休撫</w:t>
      </w:r>
      <w:proofErr w:type="gramStart"/>
      <w:r w:rsidRPr="00677E18">
        <w:rPr>
          <w:rFonts w:ascii="標楷體" w:eastAsia="標楷體" w:hAnsi="標楷體"/>
          <w:sz w:val="28"/>
          <w:szCs w:val="28"/>
        </w:rPr>
        <w:t>卹</w:t>
      </w:r>
      <w:proofErr w:type="gramEnd"/>
      <w:r w:rsidRPr="00677E18">
        <w:rPr>
          <w:rFonts w:ascii="標楷體" w:eastAsia="標楷體" w:hAnsi="標楷體"/>
          <w:sz w:val="28"/>
          <w:szCs w:val="28"/>
        </w:rPr>
        <w:t>新制未</w:t>
      </w:r>
      <w:r w:rsidRPr="00677E18">
        <w:rPr>
          <w:rFonts w:ascii="標楷體" w:eastAsia="標楷體" w:hAnsi="標楷體" w:hint="eastAsia"/>
          <w:sz w:val="28"/>
          <w:szCs w:val="28"/>
        </w:rPr>
        <w:t>來淨給付</w:t>
      </w:r>
      <w:proofErr w:type="gramStart"/>
      <w:r w:rsidRPr="00677E18">
        <w:rPr>
          <w:rFonts w:ascii="標楷體" w:eastAsia="標楷體" w:hAnsi="標楷體" w:hint="eastAsia"/>
          <w:sz w:val="28"/>
          <w:szCs w:val="28"/>
        </w:rPr>
        <w:t>精算現值</w:t>
      </w:r>
      <w:proofErr w:type="gramEnd"/>
      <w:r w:rsidRPr="00677E18">
        <w:rPr>
          <w:rFonts w:ascii="標楷體" w:eastAsia="標楷體" w:hAnsi="標楷體" w:hint="eastAsia"/>
          <w:sz w:val="28"/>
          <w:szCs w:val="28"/>
        </w:rPr>
        <w:t>為</w:t>
      </w:r>
      <w:r w:rsidRPr="00677E18">
        <w:rPr>
          <w:rFonts w:ascii="標楷體" w:eastAsia="標楷體" w:hAnsi="標楷體"/>
          <w:sz w:val="28"/>
          <w:szCs w:val="28"/>
        </w:rPr>
        <w:t>3兆9,330億元（中央政府1兆5,482億元、地方政府2兆3,848億元），扣除已提存基</w:t>
      </w:r>
      <w:r w:rsidRPr="00677E18">
        <w:rPr>
          <w:rFonts w:ascii="標楷體" w:eastAsia="標楷體" w:hAnsi="標楷體" w:hint="eastAsia"/>
          <w:sz w:val="28"/>
          <w:szCs w:val="28"/>
        </w:rPr>
        <w:t>金數</w:t>
      </w:r>
      <w:r w:rsidRPr="00677E18">
        <w:rPr>
          <w:rFonts w:ascii="標楷體" w:eastAsia="標楷體" w:hAnsi="標楷體"/>
          <w:sz w:val="28"/>
          <w:szCs w:val="28"/>
        </w:rPr>
        <w:t>1兆136億元（中央政府4,094億元、地方政府6,042億元）後，未</w:t>
      </w:r>
      <w:proofErr w:type="gramStart"/>
      <w:r w:rsidRPr="00677E18">
        <w:rPr>
          <w:rFonts w:ascii="標楷體" w:eastAsia="標楷體" w:hAnsi="標楷體"/>
          <w:sz w:val="28"/>
          <w:szCs w:val="28"/>
        </w:rPr>
        <w:t>提撥</w:t>
      </w:r>
      <w:proofErr w:type="gramEnd"/>
      <w:r w:rsidRPr="00677E18">
        <w:rPr>
          <w:rFonts w:ascii="標楷體" w:eastAsia="標楷體" w:hAnsi="標楷體"/>
          <w:sz w:val="28"/>
          <w:szCs w:val="28"/>
        </w:rPr>
        <w:t>退休</w:t>
      </w:r>
      <w:r w:rsidRPr="00677E18">
        <w:rPr>
          <w:rFonts w:ascii="標楷體" w:eastAsia="標楷體" w:hAnsi="標楷體" w:hint="eastAsia"/>
          <w:sz w:val="28"/>
          <w:szCs w:val="28"/>
        </w:rPr>
        <w:t>金為</w:t>
      </w:r>
      <w:r w:rsidRPr="00677E18">
        <w:rPr>
          <w:rFonts w:ascii="標楷體" w:eastAsia="標楷體" w:hAnsi="標楷體"/>
          <w:sz w:val="28"/>
          <w:szCs w:val="28"/>
        </w:rPr>
        <w:t>2兆9,194億元（中央政府1兆1,388億元、地方政府1兆7,806億元）</w:t>
      </w:r>
      <w:r w:rsidRPr="00677E18">
        <w:rPr>
          <w:rFonts w:ascii="標楷體" w:eastAsia="標楷體" w:hint="eastAsia"/>
          <w:sz w:val="28"/>
          <w:szCs w:val="28"/>
        </w:rPr>
        <w:t>。</w:t>
      </w:r>
    </w:p>
    <w:p w14:paraId="5FB78666" w14:textId="77777777" w:rsidR="00164A00" w:rsidRPr="00677E18" w:rsidRDefault="00164A00" w:rsidP="00164A00">
      <w:pPr>
        <w:pStyle w:val="ab"/>
        <w:overflowPunct w:val="0"/>
        <w:snapToGrid w:val="0"/>
        <w:spacing w:line="520" w:lineRule="exact"/>
        <w:ind w:leftChars="0" w:left="0" w:firstLineChars="400" w:firstLine="1120"/>
        <w:jc w:val="both"/>
        <w:rPr>
          <w:rFonts w:ascii="標楷體" w:eastAsia="標楷體"/>
          <w:sz w:val="28"/>
          <w:szCs w:val="28"/>
        </w:rPr>
      </w:pPr>
      <w:r w:rsidRPr="00677E18">
        <w:rPr>
          <w:rFonts w:ascii="標楷體" w:eastAsia="標楷體"/>
          <w:sz w:val="28"/>
          <w:szCs w:val="28"/>
        </w:rPr>
        <w:t>3.</w:t>
      </w:r>
      <w:r w:rsidRPr="00677E18">
        <w:rPr>
          <w:rFonts w:ascii="標楷體" w:eastAsia="標楷體" w:hint="eastAsia"/>
          <w:sz w:val="28"/>
          <w:szCs w:val="28"/>
        </w:rPr>
        <w:t xml:space="preserve">　</w:t>
      </w:r>
      <w:r w:rsidRPr="00677E18">
        <w:rPr>
          <w:rFonts w:ascii="標楷體" w:eastAsia="標楷體" w:hint="eastAsia"/>
          <w:spacing w:val="-2"/>
          <w:sz w:val="28"/>
          <w:szCs w:val="28"/>
        </w:rPr>
        <w:t>依據勞工保險局委託精算報告，以</w:t>
      </w:r>
      <w:r w:rsidRPr="00677E18">
        <w:rPr>
          <w:rFonts w:ascii="標楷體" w:eastAsia="標楷體"/>
          <w:spacing w:val="-2"/>
          <w:sz w:val="28"/>
          <w:szCs w:val="28"/>
        </w:rPr>
        <w:t>113年12月31日為基準日，</w:t>
      </w:r>
      <w:r w:rsidRPr="00677E18">
        <w:rPr>
          <w:rFonts w:ascii="標楷體" w:eastAsia="標楷體" w:hint="eastAsia"/>
          <w:spacing w:val="-2"/>
          <w:sz w:val="28"/>
          <w:szCs w:val="28"/>
        </w:rPr>
        <w:t>精算勞工保險普通事故老年、失能及死亡給付之過去服務應計給付</w:t>
      </w:r>
      <w:proofErr w:type="gramStart"/>
      <w:r w:rsidRPr="00677E18">
        <w:rPr>
          <w:rFonts w:ascii="標楷體" w:eastAsia="標楷體" w:hint="eastAsia"/>
          <w:spacing w:val="-2"/>
          <w:sz w:val="28"/>
          <w:szCs w:val="28"/>
        </w:rPr>
        <w:t>精算現值</w:t>
      </w:r>
      <w:proofErr w:type="gramEnd"/>
      <w:r w:rsidRPr="00677E18">
        <w:rPr>
          <w:rFonts w:ascii="標楷體" w:eastAsia="標楷體" w:hint="eastAsia"/>
          <w:spacing w:val="-2"/>
          <w:sz w:val="28"/>
          <w:szCs w:val="28"/>
        </w:rPr>
        <w:t>為</w:t>
      </w:r>
      <w:r w:rsidRPr="00677E18">
        <w:rPr>
          <w:rFonts w:ascii="標楷體" w:eastAsia="標楷體"/>
          <w:spacing w:val="-2"/>
          <w:sz w:val="28"/>
          <w:szCs w:val="28"/>
        </w:rPr>
        <w:t>14兆8,325億元，扣除已提存普通事故責任準備1兆1,859億元，未提存金額為13兆6,466億元。</w:t>
      </w:r>
    </w:p>
    <w:p w14:paraId="1EABDADD" w14:textId="77777777" w:rsidR="00164A00" w:rsidRPr="00677E18" w:rsidRDefault="00164A00" w:rsidP="00164A00">
      <w:pPr>
        <w:pStyle w:val="ab"/>
        <w:overflowPunct w:val="0"/>
        <w:snapToGrid w:val="0"/>
        <w:spacing w:line="500" w:lineRule="exact"/>
        <w:ind w:leftChars="0" w:left="0" w:firstLineChars="400" w:firstLine="1120"/>
        <w:jc w:val="both"/>
        <w:rPr>
          <w:rFonts w:ascii="標楷體" w:eastAsia="標楷體"/>
          <w:sz w:val="28"/>
          <w:szCs w:val="28"/>
        </w:rPr>
      </w:pPr>
      <w:r w:rsidRPr="00677E18">
        <w:rPr>
          <w:rFonts w:ascii="標楷體" w:eastAsia="標楷體"/>
          <w:sz w:val="28"/>
          <w:szCs w:val="28"/>
        </w:rPr>
        <w:t>4.</w:t>
      </w:r>
      <w:r w:rsidRPr="00677E18">
        <w:rPr>
          <w:rFonts w:ascii="標楷體" w:eastAsia="標楷體" w:hint="eastAsia"/>
          <w:sz w:val="28"/>
          <w:szCs w:val="28"/>
        </w:rPr>
        <w:t xml:space="preserve">　依據臺灣銀行委託精算報告，以</w:t>
      </w:r>
      <w:r w:rsidRPr="00677E18">
        <w:rPr>
          <w:rFonts w:ascii="標楷體" w:eastAsia="標楷體"/>
          <w:sz w:val="28"/>
          <w:szCs w:val="28"/>
        </w:rPr>
        <w:t>113年12月31日為基準日，估算公教人員保險所有在保被保險人屬88</w:t>
      </w:r>
      <w:r w:rsidRPr="00677E18">
        <w:rPr>
          <w:rFonts w:ascii="標楷體" w:eastAsia="標楷體" w:hint="eastAsia"/>
          <w:sz w:val="28"/>
          <w:szCs w:val="28"/>
        </w:rPr>
        <w:t>年</w:t>
      </w:r>
      <w:r w:rsidRPr="00677E18">
        <w:rPr>
          <w:rFonts w:ascii="標楷體" w:eastAsia="標楷體"/>
          <w:sz w:val="28"/>
          <w:szCs w:val="28"/>
        </w:rPr>
        <w:t>5月30日以前保險</w:t>
      </w:r>
      <w:r w:rsidRPr="00677E18">
        <w:rPr>
          <w:rFonts w:ascii="標楷體" w:eastAsia="標楷體" w:hint="eastAsia"/>
          <w:sz w:val="28"/>
          <w:szCs w:val="28"/>
        </w:rPr>
        <w:t>年資，折算至基準日之政府</w:t>
      </w:r>
      <w:proofErr w:type="gramStart"/>
      <w:r w:rsidRPr="00677E18">
        <w:rPr>
          <w:rFonts w:ascii="標楷體" w:eastAsia="標楷體" w:hint="eastAsia"/>
          <w:sz w:val="28"/>
          <w:szCs w:val="28"/>
        </w:rPr>
        <w:t>應計給之</w:t>
      </w:r>
      <w:proofErr w:type="gramEnd"/>
      <w:r w:rsidRPr="00677E18">
        <w:rPr>
          <w:rFonts w:ascii="標楷體" w:eastAsia="標楷體" w:hint="eastAsia"/>
          <w:sz w:val="28"/>
          <w:szCs w:val="28"/>
        </w:rPr>
        <w:t>養老給付金額為</w:t>
      </w:r>
      <w:r w:rsidRPr="00677E18">
        <w:rPr>
          <w:rFonts w:ascii="標楷體" w:eastAsia="標楷體"/>
          <w:sz w:val="28"/>
          <w:szCs w:val="28"/>
        </w:rPr>
        <w:t>721億元。</w:t>
      </w:r>
    </w:p>
    <w:p w14:paraId="41F801AA" w14:textId="77777777" w:rsidR="00164A00" w:rsidRPr="00677E18" w:rsidRDefault="00164A00" w:rsidP="00164A00">
      <w:pPr>
        <w:pStyle w:val="ab"/>
        <w:overflowPunct w:val="0"/>
        <w:snapToGrid w:val="0"/>
        <w:spacing w:line="500" w:lineRule="exact"/>
        <w:ind w:leftChars="0" w:left="0" w:firstLineChars="400" w:firstLine="1120"/>
        <w:jc w:val="both"/>
        <w:rPr>
          <w:rFonts w:ascii="標楷體" w:eastAsia="標楷體"/>
          <w:sz w:val="28"/>
          <w:szCs w:val="28"/>
        </w:rPr>
      </w:pPr>
      <w:r w:rsidRPr="00677E18">
        <w:rPr>
          <w:rFonts w:ascii="標楷體" w:eastAsia="標楷體"/>
          <w:sz w:val="28"/>
          <w:szCs w:val="28"/>
        </w:rPr>
        <w:t>5.</w:t>
      </w:r>
      <w:r w:rsidRPr="00677E18">
        <w:rPr>
          <w:rFonts w:ascii="標楷體" w:eastAsia="標楷體" w:hint="eastAsia"/>
          <w:sz w:val="28"/>
          <w:szCs w:val="28"/>
        </w:rPr>
        <w:t xml:space="preserve">　依據勞工保險局委託精算報告，以</w:t>
      </w:r>
      <w:r w:rsidRPr="00677E18">
        <w:rPr>
          <w:rFonts w:ascii="標楷體" w:eastAsia="標楷體"/>
          <w:sz w:val="28"/>
          <w:szCs w:val="28"/>
        </w:rPr>
        <w:t>113</w:t>
      </w:r>
      <w:r w:rsidRPr="00677E18">
        <w:rPr>
          <w:rFonts w:ascii="標楷體" w:eastAsia="標楷體" w:hint="eastAsia"/>
          <w:sz w:val="28"/>
          <w:szCs w:val="28"/>
        </w:rPr>
        <w:t>年</w:t>
      </w:r>
      <w:r w:rsidRPr="00677E18">
        <w:rPr>
          <w:rFonts w:ascii="標楷體" w:eastAsia="標楷體"/>
          <w:sz w:val="28"/>
          <w:szCs w:val="28"/>
        </w:rPr>
        <w:t>12月31日為基準日，</w:t>
      </w:r>
      <w:r w:rsidRPr="00677E18">
        <w:rPr>
          <w:rFonts w:ascii="標楷體" w:eastAsia="標楷體" w:hint="eastAsia"/>
          <w:sz w:val="28"/>
          <w:szCs w:val="28"/>
        </w:rPr>
        <w:t>精算國民年金保險未來淨保險給付現值為</w:t>
      </w:r>
      <w:r w:rsidRPr="00677E18">
        <w:rPr>
          <w:rFonts w:ascii="標楷體" w:eastAsia="標楷體"/>
          <w:sz w:val="28"/>
          <w:szCs w:val="28"/>
        </w:rPr>
        <w:t>1兆3,905億元，扣除已提存安全準備7,723億元，未提存金額為6,182億元。</w:t>
      </w:r>
    </w:p>
    <w:p w14:paraId="6264A522" w14:textId="77777777" w:rsidR="00164A00" w:rsidRPr="00677E18" w:rsidRDefault="00164A00" w:rsidP="00164A00">
      <w:pPr>
        <w:pStyle w:val="ab"/>
        <w:overflowPunct w:val="0"/>
        <w:snapToGrid w:val="0"/>
        <w:spacing w:line="520" w:lineRule="exact"/>
        <w:ind w:leftChars="0" w:left="0" w:firstLineChars="400" w:firstLine="1120"/>
        <w:jc w:val="both"/>
        <w:rPr>
          <w:rFonts w:ascii="標楷體" w:eastAsia="標楷體"/>
          <w:sz w:val="28"/>
          <w:szCs w:val="28"/>
        </w:rPr>
      </w:pPr>
      <w:r w:rsidRPr="00677E18">
        <w:rPr>
          <w:rFonts w:ascii="標楷體" w:eastAsia="標楷體"/>
          <w:sz w:val="28"/>
          <w:szCs w:val="28"/>
        </w:rPr>
        <w:t>6.</w:t>
      </w:r>
      <w:r w:rsidRPr="00677E18">
        <w:rPr>
          <w:rFonts w:ascii="標楷體" w:eastAsia="標楷體" w:hint="eastAsia"/>
          <w:sz w:val="28"/>
          <w:szCs w:val="28"/>
        </w:rPr>
        <w:t xml:space="preserve">　依據國防部委託精算報告，以</w:t>
      </w:r>
      <w:r w:rsidRPr="00677E18">
        <w:rPr>
          <w:rFonts w:ascii="標楷體" w:eastAsia="標楷體"/>
          <w:sz w:val="28"/>
          <w:szCs w:val="28"/>
        </w:rPr>
        <w:t>112</w:t>
      </w:r>
      <w:r w:rsidRPr="00677E18">
        <w:rPr>
          <w:rFonts w:ascii="標楷體" w:eastAsia="標楷體" w:hint="eastAsia"/>
          <w:sz w:val="28"/>
          <w:szCs w:val="28"/>
        </w:rPr>
        <w:t>年</w:t>
      </w:r>
      <w:r w:rsidRPr="00677E18">
        <w:rPr>
          <w:rFonts w:ascii="標楷體" w:eastAsia="標楷體"/>
          <w:sz w:val="28"/>
          <w:szCs w:val="28"/>
        </w:rPr>
        <w:t>12月31日為基準日，</w:t>
      </w:r>
      <w:r w:rsidRPr="00677E18">
        <w:rPr>
          <w:rFonts w:ascii="標楷體" w:eastAsia="標楷體" w:hint="eastAsia"/>
          <w:sz w:val="28"/>
          <w:szCs w:val="28"/>
        </w:rPr>
        <w:t>精算死亡、殘廢、退伍等軍人保險未來保險給付之</w:t>
      </w:r>
      <w:proofErr w:type="gramStart"/>
      <w:r w:rsidRPr="00677E18">
        <w:rPr>
          <w:rFonts w:ascii="標楷體" w:eastAsia="標楷體" w:hint="eastAsia"/>
          <w:sz w:val="28"/>
          <w:szCs w:val="28"/>
        </w:rPr>
        <w:t>應計給付現</w:t>
      </w:r>
      <w:proofErr w:type="gramEnd"/>
      <w:r w:rsidRPr="00677E18">
        <w:rPr>
          <w:rFonts w:ascii="標楷體" w:eastAsia="標楷體" w:hint="eastAsia"/>
          <w:sz w:val="28"/>
          <w:szCs w:val="28"/>
        </w:rPr>
        <w:t>值為</w:t>
      </w:r>
      <w:r w:rsidRPr="00677E18">
        <w:rPr>
          <w:rFonts w:ascii="標楷體" w:eastAsia="標楷體"/>
          <w:sz w:val="28"/>
          <w:szCs w:val="28"/>
        </w:rPr>
        <w:t>314億元，加計截至113年底</w:t>
      </w:r>
      <w:proofErr w:type="gramStart"/>
      <w:r w:rsidRPr="00677E18">
        <w:rPr>
          <w:rFonts w:ascii="標楷體" w:eastAsia="標楷體"/>
          <w:sz w:val="28"/>
          <w:szCs w:val="28"/>
        </w:rPr>
        <w:t>尚待提存</w:t>
      </w:r>
      <w:proofErr w:type="gramEnd"/>
      <w:r w:rsidRPr="00677E18">
        <w:rPr>
          <w:rFonts w:ascii="標楷體" w:eastAsia="標楷體"/>
          <w:sz w:val="28"/>
          <w:szCs w:val="28"/>
        </w:rPr>
        <w:t>保險責任準備3億元，未提存金額為317億元。</w:t>
      </w:r>
    </w:p>
    <w:p w14:paraId="4A1FE30A" w14:textId="77777777" w:rsidR="00164A00" w:rsidRPr="00677E18" w:rsidRDefault="00164A00" w:rsidP="00164A00">
      <w:pPr>
        <w:pStyle w:val="ab"/>
        <w:overflowPunct w:val="0"/>
        <w:snapToGrid w:val="0"/>
        <w:spacing w:line="520" w:lineRule="exact"/>
        <w:ind w:leftChars="0" w:left="0" w:firstLineChars="400" w:firstLine="1120"/>
        <w:jc w:val="both"/>
        <w:rPr>
          <w:rFonts w:ascii="標楷體" w:eastAsia="標楷體"/>
          <w:sz w:val="28"/>
          <w:szCs w:val="28"/>
        </w:rPr>
      </w:pPr>
      <w:r w:rsidRPr="00677E18">
        <w:rPr>
          <w:rFonts w:ascii="標楷體" w:eastAsia="標楷體"/>
          <w:sz w:val="28"/>
          <w:szCs w:val="28"/>
        </w:rPr>
        <w:t>7.</w:t>
      </w:r>
      <w:r w:rsidRPr="00677E18">
        <w:rPr>
          <w:rFonts w:ascii="標楷體" w:eastAsia="標楷體" w:hint="eastAsia"/>
          <w:sz w:val="28"/>
          <w:szCs w:val="28"/>
        </w:rPr>
        <w:t xml:space="preserve">　依據農業部委託精算報告，以</w:t>
      </w:r>
      <w:r w:rsidRPr="00677E18">
        <w:rPr>
          <w:rFonts w:ascii="標楷體" w:eastAsia="標楷體"/>
          <w:sz w:val="28"/>
          <w:szCs w:val="28"/>
        </w:rPr>
        <w:t>113年12月31日為基準日，精算農民健康保險未來淨保險給付現值為1,125億元。</w:t>
      </w:r>
    </w:p>
    <w:p w14:paraId="4455E0BB" w14:textId="77777777" w:rsidR="00164A00" w:rsidRPr="00677E18" w:rsidRDefault="00164A00" w:rsidP="00164A00">
      <w:pPr>
        <w:pStyle w:val="ab"/>
        <w:overflowPunct w:val="0"/>
        <w:snapToGrid w:val="0"/>
        <w:spacing w:line="520" w:lineRule="exact"/>
        <w:ind w:leftChars="0" w:left="0" w:firstLineChars="400" w:firstLine="1120"/>
        <w:jc w:val="both"/>
        <w:rPr>
          <w:rFonts w:ascii="標楷體" w:eastAsia="標楷體" w:hAnsi="標楷體"/>
          <w:sz w:val="28"/>
          <w:szCs w:val="28"/>
        </w:rPr>
      </w:pPr>
      <w:r w:rsidRPr="00677E18">
        <w:rPr>
          <w:rFonts w:ascii="標楷體" w:eastAsia="標楷體"/>
          <w:sz w:val="28"/>
          <w:szCs w:val="28"/>
        </w:rPr>
        <w:lastRenderedPageBreak/>
        <w:t>8.</w:t>
      </w:r>
      <w:r w:rsidRPr="00677E18">
        <w:rPr>
          <w:rFonts w:ascii="標楷體" w:eastAsia="標楷體" w:hint="eastAsia"/>
          <w:sz w:val="28"/>
          <w:szCs w:val="28"/>
        </w:rPr>
        <w:t xml:space="preserve">　依據臺灣銀行提供資料，退休公教人員優惠存款差額利息為</w:t>
      </w:r>
      <w:r w:rsidRPr="00677E18">
        <w:rPr>
          <w:rFonts w:ascii="標楷體" w:eastAsia="標楷體"/>
          <w:sz w:val="28"/>
          <w:szCs w:val="28"/>
        </w:rPr>
        <w:t>217億元，扣除</w:t>
      </w:r>
      <w:proofErr w:type="gramStart"/>
      <w:r w:rsidRPr="00677E18">
        <w:rPr>
          <w:rFonts w:ascii="標楷體" w:eastAsia="標楷體"/>
          <w:sz w:val="28"/>
          <w:szCs w:val="28"/>
        </w:rPr>
        <w:t>尚未屆歸墊</w:t>
      </w:r>
      <w:proofErr w:type="gramEnd"/>
      <w:r w:rsidRPr="00677E18">
        <w:rPr>
          <w:rFonts w:ascii="標楷體" w:eastAsia="標楷體"/>
          <w:sz w:val="28"/>
          <w:szCs w:val="28"/>
        </w:rPr>
        <w:t>期限之差額利息88億元，逾期未</w:t>
      </w:r>
      <w:proofErr w:type="gramStart"/>
      <w:r w:rsidRPr="00677E18">
        <w:rPr>
          <w:rFonts w:ascii="標楷體" w:eastAsia="標楷體"/>
          <w:sz w:val="28"/>
          <w:szCs w:val="28"/>
        </w:rPr>
        <w:t>歸墊數為</w:t>
      </w:r>
      <w:proofErr w:type="gramEnd"/>
      <w:r w:rsidRPr="00677E18">
        <w:rPr>
          <w:rFonts w:ascii="標楷體" w:eastAsia="標楷體"/>
          <w:sz w:val="28"/>
          <w:szCs w:val="28"/>
        </w:rPr>
        <w:t>129億元（全數為地方政府欠費）。</w:t>
      </w:r>
    </w:p>
    <w:p w14:paraId="2D9B4791" w14:textId="77777777" w:rsidR="00164A00" w:rsidRPr="00677E18" w:rsidRDefault="00164A00" w:rsidP="00164A00">
      <w:pPr>
        <w:pStyle w:val="1"/>
        <w:tabs>
          <w:tab w:val="left" w:pos="1560"/>
          <w:tab w:val="left" w:pos="2552"/>
        </w:tabs>
        <w:overflowPunct w:val="0"/>
        <w:snapToGrid w:val="0"/>
        <w:spacing w:beforeLines="20" w:before="72" w:afterLines="20" w:after="72" w:line="520" w:lineRule="exact"/>
        <w:ind w:firstLineChars="200" w:firstLine="560"/>
        <w:rPr>
          <w:rFonts w:cs="新細明體"/>
          <w:sz w:val="28"/>
          <w:szCs w:val="28"/>
        </w:rPr>
      </w:pPr>
      <w:r w:rsidRPr="00677E18">
        <w:rPr>
          <w:rFonts w:cs="新細明體" w:hint="eastAsia"/>
          <w:sz w:val="28"/>
          <w:szCs w:val="28"/>
        </w:rPr>
        <w:t xml:space="preserve">（二）　</w:t>
      </w:r>
      <w:r w:rsidRPr="00677E18">
        <w:rPr>
          <w:rFonts w:hAnsi="標楷體" w:cs="新細明體" w:hint="eastAsia"/>
          <w:bCs w:val="0"/>
          <w:sz w:val="28"/>
          <w:szCs w:val="28"/>
        </w:rPr>
        <w:t>地方政府未列入公共債務法債限規範之負債事項，除前述舊制軍公教人員退休金、公務人員退休撫</w:t>
      </w:r>
      <w:proofErr w:type="gramStart"/>
      <w:r w:rsidRPr="00677E18">
        <w:rPr>
          <w:rFonts w:hAnsi="標楷體" w:cs="新細明體" w:hint="eastAsia"/>
          <w:bCs w:val="0"/>
          <w:sz w:val="28"/>
          <w:szCs w:val="28"/>
        </w:rPr>
        <w:t>卹</w:t>
      </w:r>
      <w:proofErr w:type="gramEnd"/>
      <w:r w:rsidRPr="00677E18">
        <w:rPr>
          <w:rFonts w:hAnsi="標楷體" w:cs="新細明體" w:hint="eastAsia"/>
          <w:bCs w:val="0"/>
          <w:sz w:val="28"/>
          <w:szCs w:val="28"/>
        </w:rPr>
        <w:t>基金未來應負擔數，及積欠退休公教人員優惠存款差額利息等未來或有給付責任事項共計</w:t>
      </w:r>
      <w:r w:rsidRPr="00677E18">
        <w:rPr>
          <w:rFonts w:hAnsi="標楷體" w:cs="新細明體"/>
          <w:bCs w:val="0"/>
          <w:sz w:val="28"/>
          <w:szCs w:val="28"/>
        </w:rPr>
        <w:t>2兆7,920億元外，尚有地方政府調度及積欠款項為4,104億餘元（市縣政府4,100億餘元、鄉鎮市公所3億餘元，表3）</w:t>
      </w:r>
      <w:r w:rsidRPr="00677E18">
        <w:rPr>
          <w:rFonts w:cs="新細明體" w:hint="eastAsia"/>
          <w:sz w:val="28"/>
          <w:szCs w:val="28"/>
        </w:rPr>
        <w:t>。</w:t>
      </w:r>
    </w:p>
    <w:p w14:paraId="39155327" w14:textId="77777777" w:rsidR="00164A00" w:rsidRPr="00677E18" w:rsidRDefault="00164A00" w:rsidP="00164A00">
      <w:pPr>
        <w:snapToGrid w:val="0"/>
        <w:spacing w:beforeLines="50" w:before="180" w:line="320" w:lineRule="exact"/>
        <w:ind w:leftChars="-59" w:left="-142" w:rightChars="-25" w:right="-60" w:firstLineChars="221" w:firstLine="531"/>
        <w:jc w:val="center"/>
        <w:rPr>
          <w:rFonts w:ascii="標楷體" w:eastAsia="標楷體" w:hAnsi="標楷體"/>
          <w:b/>
          <w:bCs/>
        </w:rPr>
      </w:pPr>
      <w:r w:rsidRPr="00677E18">
        <w:rPr>
          <w:rFonts w:ascii="標楷體" w:eastAsia="標楷體" w:hAnsi="標楷體" w:hint="eastAsia"/>
          <w:b/>
          <w:bCs/>
        </w:rPr>
        <w:t>表3</w:t>
      </w:r>
      <w:r w:rsidRPr="00677E18">
        <w:rPr>
          <w:rFonts w:ascii="標楷體" w:eastAsia="標楷體" w:hAnsi="標楷體" w:hint="eastAsia"/>
          <w:b/>
        </w:rPr>
        <w:t xml:space="preserve">　11</w:t>
      </w:r>
      <w:r w:rsidRPr="00677E18">
        <w:rPr>
          <w:rFonts w:ascii="標楷體" w:eastAsia="標楷體" w:hAnsi="標楷體"/>
          <w:b/>
        </w:rPr>
        <w:t>3</w:t>
      </w:r>
      <w:r w:rsidRPr="00677E18">
        <w:rPr>
          <w:rFonts w:ascii="標楷體" w:eastAsia="標楷體" w:hAnsi="標楷體" w:hint="eastAsia"/>
          <w:b/>
        </w:rPr>
        <w:t>年底地方政府調度及積欠款情形</w:t>
      </w:r>
    </w:p>
    <w:p w14:paraId="0223D1F8" w14:textId="77777777" w:rsidR="00164A00" w:rsidRPr="00677E18" w:rsidRDefault="00164A00" w:rsidP="00164A00">
      <w:pPr>
        <w:snapToGrid w:val="0"/>
        <w:spacing w:afterLines="5" w:after="18" w:line="260" w:lineRule="exact"/>
        <w:ind w:leftChars="-59" w:left="-142" w:rightChars="43" w:right="103" w:firstLineChars="221" w:firstLine="442"/>
        <w:jc w:val="right"/>
        <w:rPr>
          <w:rFonts w:ascii="標楷體" w:eastAsia="標楷體" w:hAnsi="標楷體"/>
          <w:sz w:val="20"/>
        </w:rPr>
      </w:pPr>
      <w:r w:rsidRPr="00677E18">
        <w:rPr>
          <w:rFonts w:ascii="標楷體" w:eastAsia="標楷體" w:hAnsi="標楷體" w:hint="eastAsia"/>
          <w:sz w:val="20"/>
        </w:rPr>
        <w:t>單位：新臺幣億元</w:t>
      </w:r>
    </w:p>
    <w:tbl>
      <w:tblPr>
        <w:tblW w:w="5000" w:type="pct"/>
        <w:tblLayout w:type="fixed"/>
        <w:tblCellMar>
          <w:left w:w="28" w:type="dxa"/>
          <w:right w:w="28" w:type="dxa"/>
        </w:tblCellMar>
        <w:tblLook w:val="04A0" w:firstRow="1" w:lastRow="0" w:firstColumn="1" w:lastColumn="0" w:noHBand="0" w:noVBand="1"/>
      </w:tblPr>
      <w:tblGrid>
        <w:gridCol w:w="1515"/>
        <w:gridCol w:w="1008"/>
        <w:gridCol w:w="1191"/>
        <w:gridCol w:w="1191"/>
        <w:gridCol w:w="1193"/>
        <w:gridCol w:w="951"/>
        <w:gridCol w:w="953"/>
        <w:gridCol w:w="953"/>
        <w:gridCol w:w="955"/>
      </w:tblGrid>
      <w:tr w:rsidR="00164A00" w:rsidRPr="00677E18" w14:paraId="08DAE311" w14:textId="77777777" w:rsidTr="00A731D2">
        <w:trPr>
          <w:trHeight w:val="340"/>
          <w:tblHeader/>
        </w:trPr>
        <w:tc>
          <w:tcPr>
            <w:tcW w:w="764" w:type="pct"/>
            <w:vMerge w:val="restart"/>
            <w:tcBorders>
              <w:top w:val="single" w:sz="4" w:space="0" w:color="auto"/>
              <w:left w:val="single" w:sz="4" w:space="0" w:color="auto"/>
              <w:right w:val="single" w:sz="4" w:space="0" w:color="auto"/>
            </w:tcBorders>
            <w:vAlign w:val="center"/>
          </w:tcPr>
          <w:p w14:paraId="333ABF8E" w14:textId="77777777" w:rsidR="00164A00" w:rsidRPr="00677E18" w:rsidRDefault="00164A00" w:rsidP="00A731D2">
            <w:pPr>
              <w:spacing w:line="260" w:lineRule="exact"/>
              <w:jc w:val="center"/>
              <w:rPr>
                <w:rFonts w:ascii="標楷體" w:eastAsia="標楷體" w:hAnsi="標楷體"/>
                <w:sz w:val="20"/>
              </w:rPr>
            </w:pPr>
            <w:r w:rsidRPr="00677E18">
              <w:rPr>
                <w:rFonts w:ascii="標楷體" w:eastAsia="標楷體" w:hAnsi="標楷體" w:hint="eastAsia"/>
                <w:sz w:val="20"/>
              </w:rPr>
              <w:t>項　目</w:t>
            </w:r>
          </w:p>
        </w:tc>
        <w:tc>
          <w:tcPr>
            <w:tcW w:w="5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D387B9" w14:textId="77777777" w:rsidR="00164A00" w:rsidRPr="00677E18" w:rsidRDefault="00164A00" w:rsidP="00A731D2">
            <w:pPr>
              <w:spacing w:line="260" w:lineRule="exact"/>
              <w:jc w:val="center"/>
              <w:rPr>
                <w:rFonts w:ascii="標楷體" w:eastAsia="標楷體" w:hAnsi="標楷體"/>
                <w:sz w:val="20"/>
              </w:rPr>
            </w:pPr>
            <w:r w:rsidRPr="00677E18">
              <w:rPr>
                <w:rFonts w:ascii="標楷體" w:eastAsia="標楷體" w:hAnsi="標楷體" w:hint="eastAsia"/>
                <w:sz w:val="20"/>
              </w:rPr>
              <w:t>合　計</w:t>
            </w:r>
          </w:p>
        </w:tc>
        <w:tc>
          <w:tcPr>
            <w:tcW w:w="1804" w:type="pct"/>
            <w:gridSpan w:val="3"/>
            <w:tcBorders>
              <w:top w:val="single" w:sz="4" w:space="0" w:color="auto"/>
              <w:left w:val="nil"/>
              <w:bottom w:val="single" w:sz="4" w:space="0" w:color="auto"/>
              <w:right w:val="single" w:sz="4" w:space="0" w:color="auto"/>
            </w:tcBorders>
            <w:shd w:val="clear" w:color="auto" w:fill="auto"/>
            <w:vAlign w:val="center"/>
            <w:hideMark/>
          </w:tcPr>
          <w:p w14:paraId="210AAC96" w14:textId="77777777" w:rsidR="00164A00" w:rsidRPr="00677E18" w:rsidRDefault="00164A00" w:rsidP="00A731D2">
            <w:pPr>
              <w:spacing w:line="260" w:lineRule="exact"/>
              <w:jc w:val="center"/>
              <w:rPr>
                <w:rFonts w:ascii="標楷體" w:eastAsia="標楷體" w:hAnsi="標楷體"/>
                <w:sz w:val="20"/>
              </w:rPr>
            </w:pPr>
            <w:r w:rsidRPr="00677E18">
              <w:rPr>
                <w:rFonts w:ascii="標楷體" w:eastAsia="標楷體" w:hAnsi="標楷體" w:hint="eastAsia"/>
                <w:sz w:val="20"/>
              </w:rPr>
              <w:t>向特定用途專戶存款或基金調度資金</w:t>
            </w:r>
          </w:p>
        </w:tc>
        <w:tc>
          <w:tcPr>
            <w:tcW w:w="1441" w:type="pct"/>
            <w:gridSpan w:val="3"/>
            <w:tcBorders>
              <w:top w:val="single" w:sz="4" w:space="0" w:color="auto"/>
              <w:left w:val="nil"/>
              <w:bottom w:val="single" w:sz="4" w:space="0" w:color="auto"/>
              <w:right w:val="single" w:sz="4" w:space="0" w:color="auto"/>
            </w:tcBorders>
            <w:shd w:val="clear" w:color="auto" w:fill="auto"/>
            <w:vAlign w:val="center"/>
            <w:hideMark/>
          </w:tcPr>
          <w:p w14:paraId="318BAB05" w14:textId="77777777" w:rsidR="00164A00" w:rsidRPr="00677E18" w:rsidRDefault="00164A00" w:rsidP="00A731D2">
            <w:pPr>
              <w:spacing w:line="260" w:lineRule="exact"/>
              <w:jc w:val="center"/>
              <w:rPr>
                <w:rFonts w:ascii="標楷體" w:eastAsia="標楷體" w:hAnsi="標楷體"/>
                <w:sz w:val="20"/>
              </w:rPr>
            </w:pPr>
            <w:r w:rsidRPr="00677E18">
              <w:rPr>
                <w:rFonts w:ascii="標楷體" w:eastAsia="標楷體" w:hAnsi="標楷體" w:hint="eastAsia"/>
                <w:sz w:val="20"/>
              </w:rPr>
              <w:t>向中央或其他機關調度款</w:t>
            </w:r>
          </w:p>
        </w:tc>
        <w:tc>
          <w:tcPr>
            <w:tcW w:w="483" w:type="pct"/>
            <w:vMerge w:val="restart"/>
            <w:tcBorders>
              <w:top w:val="single" w:sz="4" w:space="0" w:color="auto"/>
              <w:left w:val="single" w:sz="4" w:space="0" w:color="auto"/>
              <w:right w:val="single" w:sz="4" w:space="0" w:color="auto"/>
            </w:tcBorders>
            <w:vAlign w:val="center"/>
          </w:tcPr>
          <w:p w14:paraId="562C9EF4" w14:textId="77777777" w:rsidR="00164A00" w:rsidRPr="00677E18" w:rsidRDefault="00164A00" w:rsidP="00A731D2">
            <w:pPr>
              <w:spacing w:line="260" w:lineRule="exact"/>
              <w:jc w:val="center"/>
              <w:rPr>
                <w:rFonts w:ascii="標楷體" w:eastAsia="標楷體" w:hAnsi="標楷體"/>
                <w:sz w:val="20"/>
              </w:rPr>
            </w:pPr>
            <w:r w:rsidRPr="00677E18">
              <w:rPr>
                <w:rFonts w:ascii="標楷體" w:eastAsia="標楷體" w:hAnsi="標楷體" w:hint="eastAsia"/>
                <w:sz w:val="20"/>
              </w:rPr>
              <w:t>其　他</w:t>
            </w:r>
          </w:p>
        </w:tc>
      </w:tr>
      <w:tr w:rsidR="00164A00" w:rsidRPr="00677E18" w14:paraId="620DC7CF" w14:textId="77777777" w:rsidTr="00A731D2">
        <w:trPr>
          <w:trHeight w:val="510"/>
          <w:tblHeader/>
        </w:trPr>
        <w:tc>
          <w:tcPr>
            <w:tcW w:w="764" w:type="pct"/>
            <w:vMerge/>
            <w:tcBorders>
              <w:left w:val="single" w:sz="4" w:space="0" w:color="auto"/>
              <w:bottom w:val="single" w:sz="4" w:space="0" w:color="auto"/>
              <w:right w:val="single" w:sz="4" w:space="0" w:color="auto"/>
            </w:tcBorders>
          </w:tcPr>
          <w:p w14:paraId="5045B048" w14:textId="77777777" w:rsidR="00164A00" w:rsidRPr="00677E18" w:rsidRDefault="00164A00" w:rsidP="00A731D2">
            <w:pPr>
              <w:spacing w:line="260" w:lineRule="exact"/>
              <w:rPr>
                <w:rFonts w:ascii="標楷體" w:eastAsia="標楷體" w:hAnsi="標楷體"/>
                <w:sz w:val="20"/>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14:paraId="1C88A156" w14:textId="77777777" w:rsidR="00164A00" w:rsidRPr="00677E18" w:rsidRDefault="00164A00" w:rsidP="00A731D2">
            <w:pPr>
              <w:spacing w:line="260" w:lineRule="exact"/>
              <w:rPr>
                <w:rFonts w:ascii="標楷體" w:eastAsia="標楷體" w:hAnsi="標楷體"/>
                <w:sz w:val="20"/>
              </w:rPr>
            </w:pPr>
          </w:p>
        </w:tc>
        <w:tc>
          <w:tcPr>
            <w:tcW w:w="601" w:type="pct"/>
            <w:tcBorders>
              <w:top w:val="nil"/>
              <w:left w:val="nil"/>
              <w:bottom w:val="single" w:sz="4" w:space="0" w:color="auto"/>
              <w:right w:val="single" w:sz="4" w:space="0" w:color="auto"/>
            </w:tcBorders>
            <w:shd w:val="clear" w:color="auto" w:fill="auto"/>
            <w:vAlign w:val="center"/>
            <w:hideMark/>
          </w:tcPr>
          <w:p w14:paraId="40A2184A" w14:textId="77777777" w:rsidR="00164A00" w:rsidRPr="00677E18" w:rsidRDefault="00164A00" w:rsidP="00A731D2">
            <w:pPr>
              <w:spacing w:line="240" w:lineRule="exact"/>
              <w:jc w:val="center"/>
              <w:rPr>
                <w:rFonts w:ascii="標楷體" w:eastAsia="標楷體" w:hAnsi="標楷體"/>
                <w:sz w:val="20"/>
              </w:rPr>
            </w:pPr>
            <w:r w:rsidRPr="00677E18">
              <w:rPr>
                <w:rFonts w:ascii="標楷體" w:eastAsia="標楷體" w:hAnsi="標楷體" w:hint="eastAsia"/>
                <w:sz w:val="20"/>
              </w:rPr>
              <w:t>小計</w:t>
            </w:r>
          </w:p>
        </w:tc>
        <w:tc>
          <w:tcPr>
            <w:tcW w:w="601" w:type="pct"/>
            <w:tcBorders>
              <w:top w:val="nil"/>
              <w:left w:val="nil"/>
              <w:bottom w:val="single" w:sz="4" w:space="0" w:color="auto"/>
              <w:right w:val="single" w:sz="4" w:space="0" w:color="auto"/>
            </w:tcBorders>
            <w:shd w:val="clear" w:color="auto" w:fill="auto"/>
            <w:vAlign w:val="center"/>
            <w:hideMark/>
          </w:tcPr>
          <w:p w14:paraId="258AA3A1" w14:textId="77777777" w:rsidR="00164A00" w:rsidRPr="00677E18" w:rsidRDefault="00164A00" w:rsidP="00A731D2">
            <w:pPr>
              <w:spacing w:line="240" w:lineRule="exact"/>
              <w:jc w:val="center"/>
              <w:rPr>
                <w:rFonts w:ascii="標楷體" w:eastAsia="標楷體" w:hAnsi="標楷體"/>
                <w:spacing w:val="-6"/>
                <w:sz w:val="20"/>
              </w:rPr>
            </w:pPr>
            <w:r w:rsidRPr="00677E18">
              <w:rPr>
                <w:rFonts w:ascii="標楷體" w:eastAsia="標楷體" w:hAnsi="標楷體"/>
                <w:spacing w:val="-6"/>
                <w:sz w:val="20"/>
              </w:rPr>
              <w:t>納入集中支付部分</w:t>
            </w:r>
            <w:r w:rsidRPr="00677E18">
              <w:rPr>
                <w:rFonts w:hint="eastAsia"/>
                <w:spacing w:val="-6"/>
                <w:sz w:val="18"/>
                <w:szCs w:val="18"/>
              </w:rPr>
              <w:t>（</w:t>
            </w:r>
            <w:proofErr w:type="gramStart"/>
            <w:r w:rsidRPr="00677E18">
              <w:rPr>
                <w:rFonts w:ascii="標楷體" w:eastAsia="標楷體" w:hAnsi="標楷體"/>
                <w:spacing w:val="-6"/>
                <w:sz w:val="18"/>
                <w:szCs w:val="18"/>
              </w:rPr>
              <w:t>註</w:t>
            </w:r>
            <w:proofErr w:type="gramEnd"/>
            <w:r w:rsidRPr="00677E18">
              <w:rPr>
                <w:rFonts w:ascii="標楷體" w:eastAsia="標楷體" w:hAnsi="標楷體"/>
                <w:spacing w:val="-6"/>
                <w:sz w:val="18"/>
                <w:szCs w:val="18"/>
              </w:rPr>
              <w:t>1</w:t>
            </w:r>
            <w:r w:rsidRPr="00677E18">
              <w:rPr>
                <w:rFonts w:ascii="標楷體" w:eastAsia="標楷體" w:hAnsi="標楷體" w:hint="eastAsia"/>
                <w:spacing w:val="-6"/>
                <w:sz w:val="18"/>
                <w:szCs w:val="18"/>
              </w:rPr>
              <w:t>）</w:t>
            </w:r>
          </w:p>
        </w:tc>
        <w:tc>
          <w:tcPr>
            <w:tcW w:w="602" w:type="pct"/>
            <w:tcBorders>
              <w:top w:val="nil"/>
              <w:left w:val="nil"/>
              <w:bottom w:val="single" w:sz="4" w:space="0" w:color="auto"/>
              <w:right w:val="single" w:sz="4" w:space="0" w:color="auto"/>
            </w:tcBorders>
            <w:shd w:val="clear" w:color="auto" w:fill="auto"/>
            <w:vAlign w:val="center"/>
            <w:hideMark/>
          </w:tcPr>
          <w:p w14:paraId="52B41BAC" w14:textId="77777777" w:rsidR="00164A00" w:rsidRPr="00677E18" w:rsidRDefault="00164A00" w:rsidP="00A731D2">
            <w:pPr>
              <w:spacing w:line="240" w:lineRule="exact"/>
              <w:jc w:val="center"/>
              <w:rPr>
                <w:rFonts w:ascii="標楷體" w:eastAsia="標楷體" w:hAnsi="標楷體"/>
                <w:sz w:val="20"/>
              </w:rPr>
            </w:pPr>
            <w:r w:rsidRPr="00677E18">
              <w:rPr>
                <w:rFonts w:ascii="標楷體" w:eastAsia="標楷體" w:hAnsi="標楷體"/>
                <w:sz w:val="20"/>
              </w:rPr>
              <w:t>未納入集中支付部分</w:t>
            </w:r>
          </w:p>
        </w:tc>
        <w:tc>
          <w:tcPr>
            <w:tcW w:w="480" w:type="pct"/>
            <w:tcBorders>
              <w:top w:val="nil"/>
              <w:left w:val="nil"/>
              <w:bottom w:val="single" w:sz="4" w:space="0" w:color="auto"/>
              <w:right w:val="single" w:sz="4" w:space="0" w:color="auto"/>
            </w:tcBorders>
            <w:shd w:val="clear" w:color="auto" w:fill="auto"/>
            <w:vAlign w:val="center"/>
            <w:hideMark/>
          </w:tcPr>
          <w:p w14:paraId="62967A90" w14:textId="77777777" w:rsidR="00164A00" w:rsidRPr="00677E18" w:rsidRDefault="00164A00" w:rsidP="00A731D2">
            <w:pPr>
              <w:spacing w:line="240" w:lineRule="exact"/>
              <w:jc w:val="center"/>
              <w:rPr>
                <w:rFonts w:ascii="標楷體" w:eastAsia="標楷體" w:hAnsi="標楷體"/>
                <w:sz w:val="20"/>
              </w:rPr>
            </w:pPr>
            <w:r w:rsidRPr="00677E18">
              <w:rPr>
                <w:rFonts w:ascii="標楷體" w:eastAsia="標楷體" w:hAnsi="標楷體" w:hint="eastAsia"/>
                <w:sz w:val="20"/>
              </w:rPr>
              <w:t>小計</w:t>
            </w:r>
          </w:p>
        </w:tc>
        <w:tc>
          <w:tcPr>
            <w:tcW w:w="481" w:type="pct"/>
            <w:tcBorders>
              <w:top w:val="nil"/>
              <w:left w:val="nil"/>
              <w:bottom w:val="single" w:sz="4" w:space="0" w:color="auto"/>
              <w:right w:val="single" w:sz="4" w:space="0" w:color="auto"/>
            </w:tcBorders>
            <w:shd w:val="clear" w:color="auto" w:fill="auto"/>
            <w:vAlign w:val="center"/>
            <w:hideMark/>
          </w:tcPr>
          <w:p w14:paraId="41E8C16D" w14:textId="77777777" w:rsidR="00164A00" w:rsidRPr="00677E18" w:rsidRDefault="00164A00" w:rsidP="00A731D2">
            <w:pPr>
              <w:spacing w:line="240" w:lineRule="exact"/>
              <w:jc w:val="center"/>
              <w:rPr>
                <w:rFonts w:ascii="標楷體" w:eastAsia="標楷體" w:hAnsi="標楷體"/>
                <w:sz w:val="20"/>
              </w:rPr>
            </w:pPr>
            <w:r w:rsidRPr="00677E18">
              <w:rPr>
                <w:rFonts w:ascii="標楷體" w:eastAsia="標楷體" w:hAnsi="標楷體" w:hint="eastAsia"/>
                <w:sz w:val="20"/>
              </w:rPr>
              <w:t>中央機關</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5147A5" w14:textId="77777777" w:rsidR="00164A00" w:rsidRPr="00677E18" w:rsidRDefault="00164A00" w:rsidP="00A731D2">
            <w:pPr>
              <w:spacing w:line="240" w:lineRule="exact"/>
              <w:jc w:val="center"/>
              <w:rPr>
                <w:rFonts w:ascii="標楷體" w:eastAsia="標楷體" w:hAnsi="標楷體"/>
                <w:sz w:val="20"/>
              </w:rPr>
            </w:pPr>
            <w:r w:rsidRPr="00677E18">
              <w:rPr>
                <w:rFonts w:ascii="標楷體" w:eastAsia="標楷體" w:hAnsi="標楷體" w:hint="eastAsia"/>
                <w:sz w:val="20"/>
              </w:rPr>
              <w:t>其他機關</w:t>
            </w:r>
          </w:p>
        </w:tc>
        <w:tc>
          <w:tcPr>
            <w:tcW w:w="483" w:type="pct"/>
            <w:vMerge/>
            <w:tcBorders>
              <w:left w:val="single" w:sz="4" w:space="0" w:color="auto"/>
              <w:bottom w:val="single" w:sz="4" w:space="0" w:color="auto"/>
              <w:right w:val="single" w:sz="4" w:space="0" w:color="auto"/>
            </w:tcBorders>
          </w:tcPr>
          <w:p w14:paraId="5E363EA2" w14:textId="77777777" w:rsidR="00164A00" w:rsidRPr="00677E18" w:rsidRDefault="00164A00" w:rsidP="00A731D2">
            <w:pPr>
              <w:spacing w:line="260" w:lineRule="exact"/>
              <w:rPr>
                <w:rFonts w:ascii="標楷體" w:eastAsia="標楷體" w:hAnsi="標楷體"/>
                <w:sz w:val="20"/>
              </w:rPr>
            </w:pPr>
          </w:p>
        </w:tc>
      </w:tr>
      <w:tr w:rsidR="00164A00" w:rsidRPr="00677E18" w14:paraId="14C32CEF" w14:textId="77777777" w:rsidTr="00A731D2">
        <w:trPr>
          <w:trHeight w:val="340"/>
        </w:trPr>
        <w:tc>
          <w:tcPr>
            <w:tcW w:w="764" w:type="pct"/>
            <w:tcBorders>
              <w:top w:val="nil"/>
              <w:left w:val="single" w:sz="4" w:space="0" w:color="auto"/>
              <w:bottom w:val="single" w:sz="4" w:space="0" w:color="auto"/>
              <w:right w:val="single" w:sz="4" w:space="0" w:color="auto"/>
            </w:tcBorders>
            <w:vAlign w:val="center"/>
          </w:tcPr>
          <w:p w14:paraId="45B72CD0" w14:textId="77777777" w:rsidR="00164A00" w:rsidRPr="00677E18" w:rsidRDefault="00164A00" w:rsidP="00A731D2">
            <w:pPr>
              <w:spacing w:line="240" w:lineRule="exact"/>
              <w:jc w:val="center"/>
              <w:rPr>
                <w:rFonts w:ascii="標楷體" w:eastAsia="標楷體" w:hAnsi="標楷體"/>
                <w:b/>
                <w:bCs/>
                <w:sz w:val="20"/>
              </w:rPr>
            </w:pPr>
            <w:r w:rsidRPr="00677E18">
              <w:rPr>
                <w:rFonts w:ascii="標楷體" w:eastAsia="標楷體" w:hAnsi="標楷體" w:hint="eastAsia"/>
                <w:b/>
                <w:bCs/>
                <w:sz w:val="20"/>
              </w:rPr>
              <w:t>合　計</w:t>
            </w:r>
          </w:p>
        </w:tc>
        <w:tc>
          <w:tcPr>
            <w:tcW w:w="508" w:type="pct"/>
            <w:tcBorders>
              <w:top w:val="nil"/>
              <w:left w:val="single" w:sz="4" w:space="0" w:color="auto"/>
              <w:bottom w:val="single" w:sz="4" w:space="0" w:color="auto"/>
              <w:right w:val="single" w:sz="4" w:space="0" w:color="auto"/>
            </w:tcBorders>
            <w:shd w:val="clear" w:color="auto" w:fill="auto"/>
            <w:noWrap/>
            <w:vAlign w:val="center"/>
          </w:tcPr>
          <w:p w14:paraId="1F3EEE86" w14:textId="77777777" w:rsidR="00164A00" w:rsidRPr="00677E18" w:rsidRDefault="00164A00" w:rsidP="00A731D2">
            <w:pPr>
              <w:spacing w:line="240" w:lineRule="exact"/>
              <w:jc w:val="right"/>
              <w:rPr>
                <w:rFonts w:ascii="標楷體" w:eastAsia="標楷體" w:hAnsi="標楷體"/>
                <w:b/>
                <w:bCs/>
                <w:sz w:val="20"/>
              </w:rPr>
            </w:pPr>
            <w:r w:rsidRPr="00677E18">
              <w:rPr>
                <w:rFonts w:ascii="標楷體" w:eastAsia="標楷體" w:hAnsi="標楷體"/>
                <w:b/>
                <w:bCs/>
                <w:sz w:val="20"/>
              </w:rPr>
              <w:t>4,104</w:t>
            </w:r>
          </w:p>
        </w:tc>
        <w:tc>
          <w:tcPr>
            <w:tcW w:w="601" w:type="pct"/>
            <w:tcBorders>
              <w:top w:val="nil"/>
              <w:left w:val="nil"/>
              <w:bottom w:val="single" w:sz="4" w:space="0" w:color="auto"/>
              <w:right w:val="single" w:sz="4" w:space="0" w:color="auto"/>
            </w:tcBorders>
            <w:shd w:val="clear" w:color="auto" w:fill="auto"/>
            <w:noWrap/>
            <w:vAlign w:val="center"/>
          </w:tcPr>
          <w:p w14:paraId="4C513EAE" w14:textId="77777777" w:rsidR="00164A00" w:rsidRPr="00677E18" w:rsidRDefault="00164A00" w:rsidP="00A731D2">
            <w:pPr>
              <w:spacing w:line="240" w:lineRule="exact"/>
              <w:jc w:val="right"/>
              <w:rPr>
                <w:rFonts w:ascii="標楷體" w:eastAsia="標楷體" w:hAnsi="標楷體"/>
                <w:b/>
                <w:bCs/>
                <w:sz w:val="20"/>
              </w:rPr>
            </w:pPr>
            <w:r w:rsidRPr="00677E18">
              <w:rPr>
                <w:rFonts w:ascii="標楷體" w:eastAsia="標楷體" w:hAnsi="標楷體"/>
                <w:b/>
                <w:bCs/>
                <w:sz w:val="20"/>
              </w:rPr>
              <w:t>3,892</w:t>
            </w:r>
          </w:p>
        </w:tc>
        <w:tc>
          <w:tcPr>
            <w:tcW w:w="601" w:type="pct"/>
            <w:tcBorders>
              <w:top w:val="nil"/>
              <w:left w:val="nil"/>
              <w:bottom w:val="single" w:sz="4" w:space="0" w:color="auto"/>
              <w:right w:val="single" w:sz="4" w:space="0" w:color="auto"/>
            </w:tcBorders>
            <w:shd w:val="clear" w:color="auto" w:fill="auto"/>
            <w:noWrap/>
            <w:vAlign w:val="center"/>
          </w:tcPr>
          <w:p w14:paraId="63DE754C" w14:textId="77777777" w:rsidR="00164A00" w:rsidRPr="00677E18" w:rsidRDefault="00164A00" w:rsidP="00A731D2">
            <w:pPr>
              <w:spacing w:line="240" w:lineRule="exact"/>
              <w:jc w:val="right"/>
              <w:rPr>
                <w:rFonts w:ascii="標楷體" w:eastAsia="標楷體" w:hAnsi="標楷體"/>
                <w:b/>
                <w:sz w:val="20"/>
              </w:rPr>
            </w:pPr>
            <w:r w:rsidRPr="00677E18">
              <w:rPr>
                <w:rFonts w:ascii="標楷體" w:eastAsia="標楷體" w:hAnsi="標楷體"/>
                <w:b/>
                <w:sz w:val="20"/>
              </w:rPr>
              <w:t>3,809</w:t>
            </w:r>
          </w:p>
        </w:tc>
        <w:tc>
          <w:tcPr>
            <w:tcW w:w="602" w:type="pct"/>
            <w:tcBorders>
              <w:top w:val="nil"/>
              <w:left w:val="nil"/>
              <w:bottom w:val="single" w:sz="4" w:space="0" w:color="auto"/>
              <w:right w:val="single" w:sz="4" w:space="0" w:color="auto"/>
            </w:tcBorders>
            <w:shd w:val="clear" w:color="auto" w:fill="auto"/>
            <w:noWrap/>
            <w:vAlign w:val="center"/>
          </w:tcPr>
          <w:p w14:paraId="6846C783" w14:textId="77777777" w:rsidR="00164A00" w:rsidRPr="00677E18" w:rsidRDefault="00164A00" w:rsidP="00A731D2">
            <w:pPr>
              <w:spacing w:line="240" w:lineRule="exact"/>
              <w:jc w:val="right"/>
              <w:rPr>
                <w:rFonts w:ascii="標楷體" w:eastAsia="標楷體" w:hAnsi="標楷體"/>
                <w:b/>
                <w:sz w:val="20"/>
              </w:rPr>
            </w:pPr>
            <w:r w:rsidRPr="00677E18">
              <w:rPr>
                <w:rFonts w:ascii="標楷體" w:eastAsia="標楷體" w:hAnsi="標楷體"/>
                <w:b/>
                <w:sz w:val="20"/>
              </w:rPr>
              <w:t>83</w:t>
            </w:r>
          </w:p>
        </w:tc>
        <w:tc>
          <w:tcPr>
            <w:tcW w:w="480" w:type="pct"/>
            <w:tcBorders>
              <w:top w:val="nil"/>
              <w:left w:val="nil"/>
              <w:bottom w:val="single" w:sz="4" w:space="0" w:color="auto"/>
              <w:right w:val="single" w:sz="4" w:space="0" w:color="auto"/>
            </w:tcBorders>
            <w:shd w:val="clear" w:color="auto" w:fill="auto"/>
            <w:noWrap/>
            <w:vAlign w:val="center"/>
          </w:tcPr>
          <w:p w14:paraId="7E60E3CC" w14:textId="77777777" w:rsidR="00164A00" w:rsidRPr="00BC62BD" w:rsidRDefault="00164A00" w:rsidP="00A731D2">
            <w:pPr>
              <w:spacing w:line="240" w:lineRule="exact"/>
              <w:jc w:val="right"/>
              <w:rPr>
                <w:rFonts w:ascii="標楷體" w:eastAsia="標楷體" w:hAnsi="標楷體"/>
                <w:b/>
                <w:bCs/>
                <w:sz w:val="20"/>
              </w:rPr>
            </w:pPr>
            <w:r w:rsidRPr="00BC62BD">
              <w:rPr>
                <w:rFonts w:ascii="標楷體" w:eastAsia="標楷體" w:hAnsi="標楷體" w:hint="eastAsia"/>
                <w:b/>
                <w:bCs/>
                <w:sz w:val="20"/>
              </w:rPr>
              <w:t>－</w:t>
            </w:r>
          </w:p>
        </w:tc>
        <w:tc>
          <w:tcPr>
            <w:tcW w:w="481" w:type="pct"/>
            <w:tcBorders>
              <w:top w:val="nil"/>
              <w:left w:val="nil"/>
              <w:bottom w:val="single" w:sz="4" w:space="0" w:color="auto"/>
              <w:right w:val="single" w:sz="4" w:space="0" w:color="auto"/>
            </w:tcBorders>
            <w:shd w:val="clear" w:color="auto" w:fill="auto"/>
            <w:noWrap/>
            <w:vAlign w:val="center"/>
          </w:tcPr>
          <w:p w14:paraId="661008EF" w14:textId="77777777" w:rsidR="00164A00" w:rsidRPr="00BC62BD" w:rsidRDefault="00164A00" w:rsidP="00A731D2">
            <w:pPr>
              <w:spacing w:line="240" w:lineRule="exact"/>
              <w:jc w:val="right"/>
              <w:rPr>
                <w:rFonts w:ascii="標楷體" w:eastAsia="標楷體" w:hAnsi="標楷體"/>
                <w:b/>
                <w:bCs/>
                <w:sz w:val="20"/>
              </w:rPr>
            </w:pPr>
            <w:r w:rsidRPr="00BC62BD">
              <w:rPr>
                <w:rFonts w:ascii="標楷體" w:eastAsia="標楷體" w:hAnsi="標楷體" w:hint="eastAsia"/>
                <w:b/>
                <w:bCs/>
                <w:sz w:val="20"/>
              </w:rPr>
              <w:t>－</w:t>
            </w:r>
          </w:p>
        </w:tc>
        <w:tc>
          <w:tcPr>
            <w:tcW w:w="481" w:type="pct"/>
            <w:tcBorders>
              <w:top w:val="nil"/>
              <w:left w:val="nil"/>
              <w:bottom w:val="single" w:sz="4" w:space="0" w:color="auto"/>
              <w:right w:val="single" w:sz="4" w:space="0" w:color="auto"/>
            </w:tcBorders>
            <w:shd w:val="clear" w:color="auto" w:fill="auto"/>
            <w:noWrap/>
            <w:vAlign w:val="center"/>
          </w:tcPr>
          <w:p w14:paraId="1033B489" w14:textId="77777777" w:rsidR="00164A00" w:rsidRPr="00BC62BD" w:rsidRDefault="00164A00" w:rsidP="00A731D2">
            <w:pPr>
              <w:spacing w:line="240" w:lineRule="exact"/>
              <w:jc w:val="right"/>
              <w:rPr>
                <w:rFonts w:ascii="標楷體" w:eastAsia="標楷體" w:hAnsi="標楷體"/>
                <w:b/>
                <w:bCs/>
                <w:sz w:val="20"/>
              </w:rPr>
            </w:pPr>
            <w:r w:rsidRPr="00BC62BD">
              <w:rPr>
                <w:rFonts w:ascii="標楷體" w:eastAsia="標楷體" w:hAnsi="標楷體" w:hint="eastAsia"/>
                <w:b/>
                <w:bCs/>
                <w:sz w:val="20"/>
              </w:rPr>
              <w:t>－</w:t>
            </w:r>
          </w:p>
        </w:tc>
        <w:tc>
          <w:tcPr>
            <w:tcW w:w="483" w:type="pct"/>
            <w:tcBorders>
              <w:top w:val="nil"/>
              <w:left w:val="nil"/>
              <w:bottom w:val="single" w:sz="4" w:space="0" w:color="auto"/>
              <w:right w:val="single" w:sz="4" w:space="0" w:color="auto"/>
            </w:tcBorders>
            <w:vAlign w:val="center"/>
          </w:tcPr>
          <w:p w14:paraId="2AA19AFA" w14:textId="77777777" w:rsidR="00164A00" w:rsidRPr="00677E18" w:rsidRDefault="00164A00" w:rsidP="00A731D2">
            <w:pPr>
              <w:spacing w:line="240" w:lineRule="exact"/>
              <w:jc w:val="right"/>
              <w:rPr>
                <w:rFonts w:ascii="標楷體" w:eastAsia="標楷體" w:hAnsi="標楷體"/>
                <w:b/>
                <w:bCs/>
                <w:sz w:val="20"/>
              </w:rPr>
            </w:pPr>
            <w:r w:rsidRPr="00677E18">
              <w:rPr>
                <w:rFonts w:ascii="標楷體" w:eastAsia="標楷體" w:hAnsi="標楷體"/>
                <w:b/>
                <w:bCs/>
                <w:sz w:val="20"/>
              </w:rPr>
              <w:t>211</w:t>
            </w:r>
          </w:p>
        </w:tc>
      </w:tr>
      <w:tr w:rsidR="00164A00" w:rsidRPr="00677E18" w14:paraId="7C937C46" w14:textId="77777777" w:rsidTr="00A731D2">
        <w:trPr>
          <w:trHeight w:val="340"/>
        </w:trPr>
        <w:tc>
          <w:tcPr>
            <w:tcW w:w="764" w:type="pct"/>
            <w:tcBorders>
              <w:top w:val="nil"/>
              <w:left w:val="single" w:sz="4" w:space="0" w:color="auto"/>
              <w:bottom w:val="single" w:sz="4" w:space="0" w:color="auto"/>
              <w:right w:val="single" w:sz="4" w:space="0" w:color="auto"/>
            </w:tcBorders>
            <w:vAlign w:val="center"/>
          </w:tcPr>
          <w:p w14:paraId="1E9F8493" w14:textId="77777777" w:rsidR="00164A00" w:rsidRPr="00677E18" w:rsidRDefault="00164A00" w:rsidP="00A731D2">
            <w:pPr>
              <w:spacing w:line="240" w:lineRule="exact"/>
              <w:jc w:val="center"/>
              <w:rPr>
                <w:rFonts w:ascii="標楷體" w:eastAsia="標楷體" w:hAnsi="標楷體"/>
                <w:sz w:val="20"/>
              </w:rPr>
            </w:pPr>
            <w:r w:rsidRPr="00677E18">
              <w:rPr>
                <w:rFonts w:ascii="標楷體" w:eastAsia="標楷體" w:hAnsi="標楷體" w:hint="eastAsia"/>
                <w:sz w:val="20"/>
              </w:rPr>
              <w:t>市縣政府</w:t>
            </w:r>
          </w:p>
        </w:tc>
        <w:tc>
          <w:tcPr>
            <w:tcW w:w="508" w:type="pct"/>
            <w:tcBorders>
              <w:top w:val="nil"/>
              <w:left w:val="single" w:sz="4" w:space="0" w:color="auto"/>
              <w:bottom w:val="single" w:sz="4" w:space="0" w:color="auto"/>
              <w:right w:val="single" w:sz="4" w:space="0" w:color="auto"/>
            </w:tcBorders>
            <w:shd w:val="clear" w:color="auto" w:fill="auto"/>
            <w:noWrap/>
            <w:vAlign w:val="center"/>
          </w:tcPr>
          <w:p w14:paraId="68ADB445" w14:textId="77777777" w:rsidR="00164A00" w:rsidRPr="00677E18" w:rsidRDefault="00164A00" w:rsidP="00A731D2">
            <w:pPr>
              <w:spacing w:line="240" w:lineRule="exact"/>
              <w:jc w:val="right"/>
              <w:rPr>
                <w:rFonts w:ascii="標楷體" w:eastAsia="標楷體" w:hAnsi="標楷體"/>
                <w:b/>
                <w:sz w:val="20"/>
              </w:rPr>
            </w:pPr>
            <w:r w:rsidRPr="00677E18">
              <w:rPr>
                <w:rFonts w:ascii="標楷體" w:eastAsia="標楷體" w:hAnsi="標楷體"/>
                <w:b/>
                <w:sz w:val="20"/>
              </w:rPr>
              <w:t>4,100</w:t>
            </w:r>
          </w:p>
        </w:tc>
        <w:tc>
          <w:tcPr>
            <w:tcW w:w="601" w:type="pct"/>
            <w:tcBorders>
              <w:top w:val="nil"/>
              <w:left w:val="nil"/>
              <w:bottom w:val="single" w:sz="4" w:space="0" w:color="auto"/>
              <w:right w:val="single" w:sz="4" w:space="0" w:color="auto"/>
            </w:tcBorders>
            <w:shd w:val="clear" w:color="auto" w:fill="auto"/>
            <w:noWrap/>
            <w:vAlign w:val="center"/>
          </w:tcPr>
          <w:p w14:paraId="6AE9B619" w14:textId="77777777" w:rsidR="00164A00" w:rsidRPr="00677E18" w:rsidRDefault="00164A00" w:rsidP="00A731D2">
            <w:pPr>
              <w:spacing w:line="240" w:lineRule="exact"/>
              <w:jc w:val="right"/>
              <w:rPr>
                <w:rFonts w:ascii="標楷體" w:eastAsia="標楷體" w:hAnsi="標楷體"/>
                <w:b/>
                <w:sz w:val="20"/>
              </w:rPr>
            </w:pPr>
            <w:r w:rsidRPr="00677E18">
              <w:rPr>
                <w:rFonts w:ascii="標楷體" w:eastAsia="標楷體" w:hAnsi="標楷體"/>
                <w:b/>
                <w:sz w:val="20"/>
              </w:rPr>
              <w:t>3</w:t>
            </w:r>
            <w:r w:rsidRPr="00677E18">
              <w:rPr>
                <w:rFonts w:ascii="標楷體" w:eastAsia="標楷體" w:hAnsi="標楷體" w:hint="eastAsia"/>
                <w:b/>
                <w:sz w:val="20"/>
              </w:rPr>
              <w:t>,</w:t>
            </w:r>
            <w:r w:rsidRPr="00677E18">
              <w:rPr>
                <w:rFonts w:ascii="標楷體" w:eastAsia="標楷體" w:hAnsi="標楷體"/>
                <w:b/>
                <w:sz w:val="20"/>
              </w:rPr>
              <w:t>892</w:t>
            </w:r>
          </w:p>
        </w:tc>
        <w:tc>
          <w:tcPr>
            <w:tcW w:w="601" w:type="pct"/>
            <w:tcBorders>
              <w:top w:val="nil"/>
              <w:left w:val="nil"/>
              <w:bottom w:val="single" w:sz="4" w:space="0" w:color="auto"/>
              <w:right w:val="single" w:sz="4" w:space="0" w:color="auto"/>
            </w:tcBorders>
            <w:shd w:val="clear" w:color="auto" w:fill="auto"/>
            <w:noWrap/>
            <w:vAlign w:val="center"/>
          </w:tcPr>
          <w:p w14:paraId="22FBC0AA" w14:textId="77777777" w:rsidR="00164A00" w:rsidRPr="00677E18" w:rsidRDefault="00164A00" w:rsidP="00A731D2">
            <w:pPr>
              <w:spacing w:line="240" w:lineRule="exact"/>
              <w:jc w:val="right"/>
              <w:rPr>
                <w:rFonts w:ascii="標楷體" w:eastAsia="標楷體" w:hAnsi="標楷體"/>
                <w:sz w:val="20"/>
              </w:rPr>
            </w:pPr>
            <w:r w:rsidRPr="00677E18">
              <w:rPr>
                <w:rFonts w:ascii="標楷體" w:eastAsia="標楷體" w:hAnsi="標楷體"/>
                <w:sz w:val="20"/>
              </w:rPr>
              <w:t>3,809</w:t>
            </w:r>
          </w:p>
        </w:tc>
        <w:tc>
          <w:tcPr>
            <w:tcW w:w="602" w:type="pct"/>
            <w:tcBorders>
              <w:top w:val="nil"/>
              <w:left w:val="nil"/>
              <w:bottom w:val="single" w:sz="4" w:space="0" w:color="auto"/>
              <w:right w:val="single" w:sz="4" w:space="0" w:color="auto"/>
            </w:tcBorders>
            <w:shd w:val="clear" w:color="auto" w:fill="auto"/>
            <w:noWrap/>
            <w:vAlign w:val="center"/>
          </w:tcPr>
          <w:p w14:paraId="2F1AFCAC" w14:textId="77777777" w:rsidR="00164A00" w:rsidRPr="00677E18" w:rsidRDefault="00164A00" w:rsidP="00A731D2">
            <w:pPr>
              <w:spacing w:line="240" w:lineRule="exact"/>
              <w:jc w:val="right"/>
              <w:rPr>
                <w:rFonts w:ascii="標楷體" w:eastAsia="標楷體" w:hAnsi="標楷體"/>
                <w:sz w:val="20"/>
              </w:rPr>
            </w:pPr>
            <w:r w:rsidRPr="00677E18">
              <w:rPr>
                <w:rFonts w:ascii="標楷體" w:eastAsia="標楷體" w:hAnsi="標楷體" w:hint="eastAsia"/>
                <w:sz w:val="20"/>
              </w:rPr>
              <w:t>8</w:t>
            </w:r>
            <w:r w:rsidRPr="00677E18">
              <w:rPr>
                <w:rFonts w:ascii="標楷體" w:eastAsia="標楷體" w:hAnsi="標楷體"/>
                <w:sz w:val="20"/>
              </w:rPr>
              <w:t>3</w:t>
            </w:r>
          </w:p>
        </w:tc>
        <w:tc>
          <w:tcPr>
            <w:tcW w:w="480" w:type="pct"/>
            <w:tcBorders>
              <w:top w:val="nil"/>
              <w:left w:val="nil"/>
              <w:bottom w:val="single" w:sz="4" w:space="0" w:color="auto"/>
              <w:right w:val="single" w:sz="4" w:space="0" w:color="auto"/>
            </w:tcBorders>
            <w:shd w:val="clear" w:color="auto" w:fill="auto"/>
            <w:noWrap/>
            <w:vAlign w:val="center"/>
          </w:tcPr>
          <w:p w14:paraId="395C0DD4" w14:textId="77777777" w:rsidR="00164A00" w:rsidRPr="00BC62BD" w:rsidRDefault="00164A00" w:rsidP="00A731D2">
            <w:pPr>
              <w:spacing w:line="240" w:lineRule="exact"/>
              <w:jc w:val="right"/>
              <w:rPr>
                <w:b/>
                <w:bCs/>
              </w:rPr>
            </w:pPr>
            <w:r w:rsidRPr="00BC62BD">
              <w:rPr>
                <w:rFonts w:ascii="標楷體" w:eastAsia="標楷體" w:hAnsi="標楷體" w:hint="eastAsia"/>
                <w:b/>
                <w:bCs/>
                <w:sz w:val="20"/>
              </w:rPr>
              <w:t>－</w:t>
            </w:r>
          </w:p>
        </w:tc>
        <w:tc>
          <w:tcPr>
            <w:tcW w:w="481" w:type="pct"/>
            <w:tcBorders>
              <w:top w:val="nil"/>
              <w:left w:val="nil"/>
              <w:bottom w:val="single" w:sz="4" w:space="0" w:color="auto"/>
              <w:right w:val="single" w:sz="4" w:space="0" w:color="auto"/>
            </w:tcBorders>
            <w:shd w:val="clear" w:color="auto" w:fill="auto"/>
            <w:noWrap/>
            <w:vAlign w:val="center"/>
          </w:tcPr>
          <w:p w14:paraId="1B8B5276" w14:textId="77777777" w:rsidR="00164A00" w:rsidRPr="00677E18" w:rsidRDefault="00164A00" w:rsidP="00A731D2">
            <w:pPr>
              <w:spacing w:line="240" w:lineRule="exact"/>
              <w:jc w:val="right"/>
            </w:pPr>
            <w:r w:rsidRPr="00677E18">
              <w:rPr>
                <w:rFonts w:ascii="標楷體" w:eastAsia="標楷體" w:hAnsi="標楷體" w:hint="eastAsia"/>
                <w:sz w:val="20"/>
              </w:rPr>
              <w:t>－</w:t>
            </w:r>
          </w:p>
        </w:tc>
        <w:tc>
          <w:tcPr>
            <w:tcW w:w="481" w:type="pct"/>
            <w:tcBorders>
              <w:top w:val="nil"/>
              <w:left w:val="nil"/>
              <w:bottom w:val="single" w:sz="4" w:space="0" w:color="auto"/>
              <w:right w:val="single" w:sz="4" w:space="0" w:color="auto"/>
            </w:tcBorders>
            <w:shd w:val="clear" w:color="auto" w:fill="auto"/>
            <w:noWrap/>
            <w:vAlign w:val="center"/>
          </w:tcPr>
          <w:p w14:paraId="4AE7478B" w14:textId="77777777" w:rsidR="00164A00" w:rsidRPr="00677E18" w:rsidRDefault="00164A00" w:rsidP="00A731D2">
            <w:pPr>
              <w:spacing w:line="240" w:lineRule="exact"/>
              <w:jc w:val="right"/>
              <w:rPr>
                <w:rFonts w:ascii="標楷體" w:eastAsia="標楷體" w:hAnsi="標楷體"/>
                <w:sz w:val="20"/>
              </w:rPr>
            </w:pPr>
            <w:r w:rsidRPr="00677E18">
              <w:rPr>
                <w:rFonts w:ascii="標楷體" w:eastAsia="標楷體" w:hAnsi="標楷體" w:hint="eastAsia"/>
                <w:sz w:val="20"/>
              </w:rPr>
              <w:t>－</w:t>
            </w:r>
          </w:p>
        </w:tc>
        <w:tc>
          <w:tcPr>
            <w:tcW w:w="483" w:type="pct"/>
            <w:tcBorders>
              <w:top w:val="nil"/>
              <w:left w:val="nil"/>
              <w:bottom w:val="single" w:sz="4" w:space="0" w:color="auto"/>
              <w:right w:val="single" w:sz="4" w:space="0" w:color="auto"/>
            </w:tcBorders>
            <w:vAlign w:val="center"/>
          </w:tcPr>
          <w:p w14:paraId="25B06EB2" w14:textId="77777777" w:rsidR="00164A00" w:rsidRPr="00677E18" w:rsidRDefault="00164A00" w:rsidP="00A731D2">
            <w:pPr>
              <w:spacing w:line="240" w:lineRule="exact"/>
              <w:jc w:val="right"/>
              <w:rPr>
                <w:rFonts w:ascii="標楷體" w:eastAsia="標楷體" w:hAnsi="標楷體"/>
                <w:sz w:val="20"/>
              </w:rPr>
            </w:pPr>
            <w:r w:rsidRPr="00677E18">
              <w:rPr>
                <w:rFonts w:ascii="標楷體" w:eastAsia="標楷體" w:hAnsi="標楷體" w:hint="eastAsia"/>
                <w:sz w:val="20"/>
              </w:rPr>
              <w:t>2</w:t>
            </w:r>
            <w:r w:rsidRPr="00677E18">
              <w:rPr>
                <w:rFonts w:ascii="標楷體" w:eastAsia="標楷體" w:hAnsi="標楷體"/>
                <w:sz w:val="20"/>
              </w:rPr>
              <w:t>07</w:t>
            </w:r>
          </w:p>
        </w:tc>
      </w:tr>
      <w:tr w:rsidR="00164A00" w:rsidRPr="00677E18" w14:paraId="3AAAA987" w14:textId="77777777" w:rsidTr="00A731D2">
        <w:trPr>
          <w:trHeight w:val="340"/>
        </w:trPr>
        <w:tc>
          <w:tcPr>
            <w:tcW w:w="764" w:type="pct"/>
            <w:tcBorders>
              <w:top w:val="nil"/>
              <w:left w:val="single" w:sz="4" w:space="0" w:color="auto"/>
              <w:bottom w:val="single" w:sz="4" w:space="0" w:color="auto"/>
              <w:right w:val="single" w:sz="4" w:space="0" w:color="auto"/>
            </w:tcBorders>
            <w:vAlign w:val="center"/>
          </w:tcPr>
          <w:p w14:paraId="411392EC" w14:textId="77777777" w:rsidR="00164A00" w:rsidRPr="00677E18" w:rsidRDefault="00164A00" w:rsidP="00A731D2">
            <w:pPr>
              <w:spacing w:line="240" w:lineRule="exact"/>
              <w:jc w:val="center"/>
              <w:rPr>
                <w:rFonts w:ascii="標楷體" w:eastAsia="標楷體" w:hAnsi="標楷體"/>
                <w:sz w:val="20"/>
              </w:rPr>
            </w:pPr>
            <w:r w:rsidRPr="00677E18">
              <w:rPr>
                <w:rFonts w:ascii="標楷體" w:eastAsia="標楷體" w:hAnsi="標楷體" w:hint="eastAsia"/>
                <w:sz w:val="20"/>
              </w:rPr>
              <w:t>鄉鎮市公所</w:t>
            </w:r>
          </w:p>
        </w:tc>
        <w:tc>
          <w:tcPr>
            <w:tcW w:w="508" w:type="pct"/>
            <w:tcBorders>
              <w:top w:val="nil"/>
              <w:left w:val="single" w:sz="4" w:space="0" w:color="auto"/>
              <w:bottom w:val="single" w:sz="4" w:space="0" w:color="auto"/>
              <w:right w:val="single" w:sz="4" w:space="0" w:color="auto"/>
            </w:tcBorders>
            <w:shd w:val="clear" w:color="auto" w:fill="auto"/>
            <w:noWrap/>
            <w:vAlign w:val="center"/>
          </w:tcPr>
          <w:p w14:paraId="26F84D90" w14:textId="77777777" w:rsidR="00164A00" w:rsidRPr="00677E18" w:rsidRDefault="00164A00" w:rsidP="00A731D2">
            <w:pPr>
              <w:spacing w:line="240" w:lineRule="exact"/>
              <w:jc w:val="right"/>
              <w:rPr>
                <w:rFonts w:ascii="標楷體" w:eastAsia="標楷體" w:hAnsi="標楷體"/>
                <w:b/>
                <w:sz w:val="20"/>
              </w:rPr>
            </w:pPr>
            <w:r w:rsidRPr="00677E18">
              <w:rPr>
                <w:rFonts w:ascii="標楷體" w:eastAsia="標楷體" w:hAnsi="標楷體"/>
                <w:b/>
                <w:sz w:val="20"/>
              </w:rPr>
              <w:t>3</w:t>
            </w:r>
          </w:p>
        </w:tc>
        <w:tc>
          <w:tcPr>
            <w:tcW w:w="601" w:type="pct"/>
            <w:tcBorders>
              <w:top w:val="nil"/>
              <w:left w:val="nil"/>
              <w:bottom w:val="single" w:sz="4" w:space="0" w:color="auto"/>
              <w:right w:val="single" w:sz="4" w:space="0" w:color="auto"/>
            </w:tcBorders>
            <w:shd w:val="clear" w:color="auto" w:fill="auto"/>
            <w:noWrap/>
            <w:vAlign w:val="center"/>
          </w:tcPr>
          <w:p w14:paraId="1EC46162" w14:textId="77777777" w:rsidR="00164A00" w:rsidRPr="00677E18" w:rsidRDefault="00164A00" w:rsidP="00A731D2">
            <w:pPr>
              <w:spacing w:line="240" w:lineRule="exact"/>
              <w:jc w:val="right"/>
              <w:rPr>
                <w:rFonts w:ascii="標楷體" w:eastAsia="標楷體" w:hAnsi="標楷體"/>
                <w:b/>
                <w:sz w:val="20"/>
              </w:rPr>
            </w:pPr>
            <w:r w:rsidRPr="00677E18">
              <w:rPr>
                <w:rFonts w:ascii="標楷體" w:eastAsia="標楷體" w:hAnsi="標楷體" w:hint="eastAsia"/>
                <w:b/>
                <w:sz w:val="20"/>
              </w:rPr>
              <w:t>－</w:t>
            </w:r>
          </w:p>
        </w:tc>
        <w:tc>
          <w:tcPr>
            <w:tcW w:w="601" w:type="pct"/>
            <w:tcBorders>
              <w:top w:val="nil"/>
              <w:left w:val="nil"/>
              <w:bottom w:val="single" w:sz="4" w:space="0" w:color="auto"/>
              <w:right w:val="single" w:sz="4" w:space="0" w:color="auto"/>
            </w:tcBorders>
            <w:shd w:val="clear" w:color="auto" w:fill="auto"/>
            <w:noWrap/>
            <w:vAlign w:val="center"/>
          </w:tcPr>
          <w:p w14:paraId="6ED8BECC" w14:textId="77777777" w:rsidR="00164A00" w:rsidRPr="00677E18" w:rsidRDefault="00164A00" w:rsidP="00A731D2">
            <w:pPr>
              <w:spacing w:line="240" w:lineRule="exact"/>
              <w:jc w:val="right"/>
              <w:rPr>
                <w:rFonts w:ascii="標楷體" w:eastAsia="標楷體" w:hAnsi="標楷體"/>
                <w:sz w:val="20"/>
              </w:rPr>
            </w:pPr>
            <w:r w:rsidRPr="00677E18">
              <w:rPr>
                <w:rFonts w:ascii="標楷體" w:eastAsia="標楷體" w:hAnsi="標楷體" w:hint="eastAsia"/>
                <w:sz w:val="20"/>
              </w:rPr>
              <w:t>－</w:t>
            </w:r>
          </w:p>
        </w:tc>
        <w:tc>
          <w:tcPr>
            <w:tcW w:w="602" w:type="pct"/>
            <w:tcBorders>
              <w:top w:val="nil"/>
              <w:left w:val="nil"/>
              <w:bottom w:val="single" w:sz="4" w:space="0" w:color="auto"/>
              <w:right w:val="single" w:sz="4" w:space="0" w:color="auto"/>
            </w:tcBorders>
            <w:shd w:val="clear" w:color="auto" w:fill="auto"/>
            <w:noWrap/>
            <w:vAlign w:val="center"/>
          </w:tcPr>
          <w:p w14:paraId="0C1C7BEB" w14:textId="77777777" w:rsidR="00164A00" w:rsidRPr="00677E18" w:rsidRDefault="00164A00" w:rsidP="00A731D2">
            <w:pPr>
              <w:spacing w:line="240" w:lineRule="exact"/>
              <w:jc w:val="right"/>
              <w:rPr>
                <w:rFonts w:ascii="標楷體" w:eastAsia="標楷體" w:hAnsi="標楷體"/>
                <w:sz w:val="20"/>
              </w:rPr>
            </w:pPr>
            <w:r w:rsidRPr="00677E18">
              <w:rPr>
                <w:rFonts w:ascii="標楷體" w:eastAsia="標楷體" w:hAnsi="標楷體" w:hint="eastAsia"/>
                <w:sz w:val="20"/>
              </w:rPr>
              <w:t>－</w:t>
            </w:r>
          </w:p>
        </w:tc>
        <w:tc>
          <w:tcPr>
            <w:tcW w:w="480" w:type="pct"/>
            <w:tcBorders>
              <w:top w:val="nil"/>
              <w:left w:val="nil"/>
              <w:bottom w:val="single" w:sz="4" w:space="0" w:color="auto"/>
              <w:right w:val="single" w:sz="4" w:space="0" w:color="auto"/>
            </w:tcBorders>
            <w:shd w:val="clear" w:color="auto" w:fill="auto"/>
            <w:noWrap/>
            <w:vAlign w:val="center"/>
          </w:tcPr>
          <w:p w14:paraId="3BCA97C0" w14:textId="77777777" w:rsidR="00164A00" w:rsidRPr="00BC62BD" w:rsidRDefault="00164A00" w:rsidP="00A731D2">
            <w:pPr>
              <w:spacing w:line="240" w:lineRule="exact"/>
              <w:jc w:val="right"/>
              <w:rPr>
                <w:rFonts w:ascii="標楷體" w:eastAsia="標楷體" w:hAnsi="標楷體"/>
                <w:b/>
                <w:bCs/>
                <w:sz w:val="20"/>
              </w:rPr>
            </w:pPr>
            <w:r w:rsidRPr="00BC62BD">
              <w:rPr>
                <w:rFonts w:ascii="標楷體" w:eastAsia="標楷體" w:hAnsi="標楷體" w:hint="eastAsia"/>
                <w:b/>
                <w:bCs/>
                <w:sz w:val="20"/>
              </w:rPr>
              <w:t>－</w:t>
            </w:r>
          </w:p>
        </w:tc>
        <w:tc>
          <w:tcPr>
            <w:tcW w:w="481" w:type="pct"/>
            <w:tcBorders>
              <w:top w:val="nil"/>
              <w:left w:val="nil"/>
              <w:bottom w:val="single" w:sz="4" w:space="0" w:color="auto"/>
              <w:right w:val="single" w:sz="4" w:space="0" w:color="auto"/>
            </w:tcBorders>
            <w:shd w:val="clear" w:color="auto" w:fill="auto"/>
            <w:noWrap/>
            <w:vAlign w:val="center"/>
          </w:tcPr>
          <w:p w14:paraId="662C6F1F" w14:textId="77777777" w:rsidR="00164A00" w:rsidRPr="00677E18" w:rsidRDefault="00164A00" w:rsidP="00A731D2">
            <w:pPr>
              <w:spacing w:line="240" w:lineRule="exact"/>
              <w:jc w:val="right"/>
              <w:rPr>
                <w:rFonts w:ascii="標楷體" w:eastAsia="標楷體" w:hAnsi="標楷體"/>
                <w:sz w:val="20"/>
              </w:rPr>
            </w:pPr>
            <w:r w:rsidRPr="00677E18">
              <w:rPr>
                <w:rFonts w:ascii="標楷體" w:eastAsia="標楷體" w:hAnsi="標楷體" w:hint="eastAsia"/>
                <w:sz w:val="20"/>
              </w:rPr>
              <w:t>－</w:t>
            </w:r>
          </w:p>
        </w:tc>
        <w:tc>
          <w:tcPr>
            <w:tcW w:w="481" w:type="pct"/>
            <w:tcBorders>
              <w:top w:val="nil"/>
              <w:left w:val="nil"/>
              <w:bottom w:val="single" w:sz="4" w:space="0" w:color="auto"/>
              <w:right w:val="single" w:sz="4" w:space="0" w:color="auto"/>
            </w:tcBorders>
            <w:shd w:val="clear" w:color="auto" w:fill="auto"/>
            <w:noWrap/>
            <w:vAlign w:val="center"/>
          </w:tcPr>
          <w:p w14:paraId="51AFF850" w14:textId="77777777" w:rsidR="00164A00" w:rsidRPr="00677E18" w:rsidRDefault="00164A00" w:rsidP="00A731D2">
            <w:pPr>
              <w:spacing w:line="240" w:lineRule="exact"/>
              <w:jc w:val="right"/>
              <w:rPr>
                <w:rFonts w:ascii="標楷體" w:eastAsia="標楷體" w:hAnsi="標楷體"/>
                <w:sz w:val="20"/>
              </w:rPr>
            </w:pPr>
            <w:r w:rsidRPr="00677E18">
              <w:rPr>
                <w:rFonts w:ascii="標楷體" w:eastAsia="標楷體" w:hAnsi="標楷體" w:hint="eastAsia"/>
                <w:sz w:val="20"/>
              </w:rPr>
              <w:t>－</w:t>
            </w:r>
          </w:p>
        </w:tc>
        <w:tc>
          <w:tcPr>
            <w:tcW w:w="483" w:type="pct"/>
            <w:tcBorders>
              <w:top w:val="nil"/>
              <w:left w:val="nil"/>
              <w:bottom w:val="single" w:sz="4" w:space="0" w:color="auto"/>
              <w:right w:val="single" w:sz="4" w:space="0" w:color="auto"/>
            </w:tcBorders>
            <w:vAlign w:val="center"/>
          </w:tcPr>
          <w:p w14:paraId="66D5FF29" w14:textId="77777777" w:rsidR="00164A00" w:rsidRPr="00677E18" w:rsidRDefault="00164A00" w:rsidP="00A731D2">
            <w:pPr>
              <w:spacing w:line="240" w:lineRule="exact"/>
              <w:jc w:val="right"/>
              <w:rPr>
                <w:rFonts w:ascii="標楷體" w:eastAsia="標楷體" w:hAnsi="標楷體"/>
                <w:sz w:val="20"/>
              </w:rPr>
            </w:pPr>
            <w:r w:rsidRPr="00677E18">
              <w:rPr>
                <w:rFonts w:ascii="標楷體" w:eastAsia="標楷體" w:hAnsi="標楷體"/>
                <w:sz w:val="20"/>
              </w:rPr>
              <w:t>3</w:t>
            </w:r>
          </w:p>
        </w:tc>
      </w:tr>
    </w:tbl>
    <w:p w14:paraId="40366D85" w14:textId="77777777" w:rsidR="00164A00" w:rsidRPr="00677E18" w:rsidRDefault="00164A00" w:rsidP="00164A00">
      <w:pPr>
        <w:spacing w:line="220" w:lineRule="exact"/>
        <w:ind w:leftChars="20" w:left="48"/>
        <w:jc w:val="both"/>
        <w:rPr>
          <w:rFonts w:ascii="標楷體" w:eastAsia="標楷體" w:hAnsi="標楷體"/>
          <w:sz w:val="18"/>
          <w:szCs w:val="18"/>
        </w:rPr>
      </w:pPr>
      <w:proofErr w:type="gramStart"/>
      <w:r w:rsidRPr="00677E18">
        <w:rPr>
          <w:rFonts w:ascii="標楷體" w:eastAsia="標楷體" w:hAnsi="標楷體" w:hint="eastAsia"/>
          <w:sz w:val="18"/>
          <w:szCs w:val="18"/>
        </w:rPr>
        <w:t>註</w:t>
      </w:r>
      <w:proofErr w:type="gramEnd"/>
      <w:r w:rsidRPr="00677E18">
        <w:rPr>
          <w:rFonts w:ascii="標楷體" w:eastAsia="標楷體" w:hAnsi="標楷體" w:hint="eastAsia"/>
          <w:sz w:val="18"/>
          <w:szCs w:val="18"/>
        </w:rPr>
        <w:t>：1.係納入集中支付之基金及特定用途專戶餘額。</w:t>
      </w:r>
    </w:p>
    <w:p w14:paraId="03145A1E" w14:textId="77777777" w:rsidR="00164A00" w:rsidRPr="00677E18" w:rsidRDefault="00164A00" w:rsidP="00164A00">
      <w:pPr>
        <w:snapToGrid w:val="0"/>
        <w:spacing w:line="220" w:lineRule="exact"/>
        <w:ind w:leftChars="20" w:left="48" w:rightChars="-25" w:right="-60" w:firstLineChars="200" w:firstLine="360"/>
        <w:rPr>
          <w:rFonts w:ascii="標楷體" w:eastAsia="標楷體" w:hAnsi="標楷體"/>
          <w:b/>
          <w:bCs/>
          <w:sz w:val="18"/>
          <w:szCs w:val="18"/>
        </w:rPr>
      </w:pPr>
      <w:r w:rsidRPr="00677E18">
        <w:rPr>
          <w:rFonts w:ascii="標楷體" w:eastAsia="標楷體" w:hAnsi="標楷體" w:hint="eastAsia"/>
          <w:sz w:val="18"/>
          <w:szCs w:val="18"/>
        </w:rPr>
        <w:t>2.資料來源：整理自各</w:t>
      </w:r>
      <w:proofErr w:type="gramStart"/>
      <w:r w:rsidRPr="00677E18">
        <w:rPr>
          <w:rFonts w:ascii="標楷體" w:eastAsia="標楷體" w:hAnsi="標楷體" w:hint="eastAsia"/>
          <w:sz w:val="18"/>
          <w:szCs w:val="18"/>
        </w:rPr>
        <w:t>地方政府查填資料</w:t>
      </w:r>
      <w:proofErr w:type="gramEnd"/>
      <w:r w:rsidRPr="00677E18">
        <w:rPr>
          <w:rFonts w:ascii="標楷體" w:eastAsia="標楷體" w:hAnsi="標楷體" w:hint="eastAsia"/>
          <w:sz w:val="18"/>
          <w:szCs w:val="18"/>
        </w:rPr>
        <w:t>。</w:t>
      </w:r>
    </w:p>
    <w:p w14:paraId="3ED1D95C" w14:textId="77777777" w:rsidR="00164A00" w:rsidRPr="00677E18" w:rsidRDefault="00164A00" w:rsidP="00164A00">
      <w:pPr>
        <w:tabs>
          <w:tab w:val="left" w:pos="2552"/>
        </w:tabs>
        <w:overflowPunct w:val="0"/>
        <w:snapToGrid w:val="0"/>
        <w:spacing w:beforeLines="30" w:before="108" w:afterLines="20" w:after="72" w:line="520" w:lineRule="exact"/>
        <w:ind w:firstLineChars="200" w:firstLine="560"/>
        <w:jc w:val="both"/>
        <w:rPr>
          <w:rFonts w:ascii="標楷體" w:eastAsia="標楷體" w:hAnsi="標楷體"/>
          <w:sz w:val="28"/>
          <w:szCs w:val="28"/>
        </w:rPr>
      </w:pPr>
      <w:r w:rsidRPr="00677E18">
        <w:rPr>
          <w:rFonts w:ascii="標楷體" w:eastAsia="標楷體" w:hAnsi="標楷體" w:hint="eastAsia"/>
          <w:sz w:val="28"/>
          <w:szCs w:val="28"/>
        </w:rPr>
        <w:t>（三）　依據</w:t>
      </w:r>
      <w:proofErr w:type="gramStart"/>
      <w:r w:rsidRPr="00677E18">
        <w:rPr>
          <w:rFonts w:ascii="標楷體" w:eastAsia="標楷體" w:hAnsi="標楷體"/>
          <w:sz w:val="28"/>
          <w:szCs w:val="28"/>
        </w:rPr>
        <w:t>113</w:t>
      </w:r>
      <w:proofErr w:type="gramEnd"/>
      <w:r w:rsidRPr="00677E18">
        <w:rPr>
          <w:rFonts w:ascii="標楷體" w:eastAsia="標楷體" w:hAnsi="標楷體"/>
          <w:sz w:val="28"/>
          <w:szCs w:val="28"/>
        </w:rPr>
        <w:t>年度中央政府總決算說明，有關全國尚未取得之既成道路（市區道路部分）及公共設施保留地徵收補償所需經費分別約3兆200億元及5兆441億元，該等用地除可以徵收方式辦理外，尚可由競標收購或檢討變更使用等地政方法解決，且考量其所有權目前仍屬於民眾，</w:t>
      </w:r>
      <w:proofErr w:type="gramStart"/>
      <w:r w:rsidRPr="00677E18">
        <w:rPr>
          <w:rFonts w:ascii="標楷體" w:eastAsia="標楷體" w:hAnsi="標楷體"/>
          <w:sz w:val="28"/>
          <w:szCs w:val="28"/>
        </w:rPr>
        <w:t>未來倘確需</w:t>
      </w:r>
      <w:proofErr w:type="gramEnd"/>
      <w:r w:rsidRPr="00677E18">
        <w:rPr>
          <w:rFonts w:ascii="標楷體" w:eastAsia="標楷體" w:hAnsi="標楷體"/>
          <w:sz w:val="28"/>
          <w:szCs w:val="28"/>
        </w:rPr>
        <w:t>由政府編列預算辦理收購或徵收，政府亦可相對取得同額資產，不致產生減損情形；政府負擔公營事業移轉民營未來所需支出給付</w:t>
      </w:r>
      <w:proofErr w:type="gramStart"/>
      <w:r w:rsidRPr="00677E18">
        <w:rPr>
          <w:rFonts w:ascii="標楷體" w:eastAsia="標楷體" w:hAnsi="標楷體"/>
          <w:sz w:val="28"/>
          <w:szCs w:val="28"/>
        </w:rPr>
        <w:t>精算現值</w:t>
      </w:r>
      <w:proofErr w:type="gramEnd"/>
      <w:r w:rsidRPr="00677E18">
        <w:rPr>
          <w:rFonts w:ascii="標楷體" w:eastAsia="標楷體" w:hAnsi="標楷體"/>
          <w:sz w:val="28"/>
          <w:szCs w:val="28"/>
        </w:rPr>
        <w:t>為1,024億元，將由各事業主管機關逐年核算實際需求，循預算程序辦理</w:t>
      </w:r>
      <w:r w:rsidRPr="00677E18">
        <w:rPr>
          <w:rFonts w:ascii="標楷體" w:eastAsia="標楷體" w:hAnsi="標楷體" w:hint="eastAsia"/>
          <w:sz w:val="28"/>
          <w:szCs w:val="28"/>
        </w:rPr>
        <w:t>。</w:t>
      </w:r>
      <w:r w:rsidRPr="00677E18">
        <w:rPr>
          <w:rFonts w:ascii="標楷體" w:eastAsia="標楷體" w:hAnsi="標楷體"/>
          <w:noProof/>
          <w:spacing w:val="2"/>
          <w:sz w:val="28"/>
          <w:szCs w:val="28"/>
        </w:rPr>
        <mc:AlternateContent>
          <mc:Choice Requires="wps">
            <w:drawing>
              <wp:anchor distT="0" distB="0" distL="114300" distR="114300" simplePos="0" relativeHeight="251659264" behindDoc="0" locked="0" layoutInCell="1" allowOverlap="1" wp14:anchorId="138C7B90" wp14:editId="0F6D0554">
                <wp:simplePos x="0" y="0"/>
                <wp:positionH relativeFrom="column">
                  <wp:posOffset>3657600</wp:posOffset>
                </wp:positionH>
                <wp:positionV relativeFrom="paragraph">
                  <wp:posOffset>8082915</wp:posOffset>
                </wp:positionV>
                <wp:extent cx="0" cy="3519805"/>
                <wp:effectExtent l="57150" t="5715" r="57150" b="17780"/>
                <wp:wrapNone/>
                <wp:docPr id="4" name="直線單箭頭接點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198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40C3D4" id="_x0000_t32" coordsize="21600,21600" o:spt="32" o:oned="t" path="m,l21600,21600e" filled="f">
                <v:path arrowok="t" fillok="f" o:connecttype="none"/>
                <o:lock v:ext="edit" shapetype="t"/>
              </v:shapetype>
              <v:shape id="直線單箭頭接點 4" o:spid="_x0000_s1026" type="#_x0000_t32" style="position:absolute;margin-left:4in;margin-top:636.45pt;width:0;height:27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">
                <v:stroke endarrow="block"/>
              </v:shape>
            </w:pict>
          </mc:Fallback>
        </mc:AlternateContent>
      </w:r>
    </w:p>
    <w:p w14:paraId="780AE167" w14:textId="77777777" w:rsidR="00B24DC3" w:rsidRPr="00677E18" w:rsidRDefault="000F044E" w:rsidP="00192294">
      <w:pPr>
        <w:overflowPunct w:val="0"/>
        <w:snapToGrid w:val="0"/>
        <w:spacing w:beforeLines="20" w:before="72" w:afterLines="20" w:after="72" w:line="520" w:lineRule="exact"/>
        <w:ind w:firstLineChars="100" w:firstLine="320"/>
        <w:jc w:val="both"/>
        <w:rPr>
          <w:rFonts w:ascii="標楷體" w:eastAsia="標楷體" w:hAnsi="標楷體"/>
          <w:b/>
          <w:sz w:val="32"/>
          <w:szCs w:val="32"/>
        </w:rPr>
      </w:pPr>
      <w:r w:rsidRPr="00677E18">
        <w:rPr>
          <w:rFonts w:ascii="標楷體" w:eastAsia="標楷體" w:hAnsi="標楷體" w:hint="eastAsia"/>
          <w:b/>
          <w:sz w:val="32"/>
          <w:szCs w:val="32"/>
        </w:rPr>
        <w:t>四、因擔保、保證或契約可能造成未來會計年度支出</w:t>
      </w:r>
    </w:p>
    <w:p w14:paraId="71B2E293" w14:textId="77777777" w:rsidR="002E6CEE" w:rsidRPr="00677E18" w:rsidRDefault="002E6CEE" w:rsidP="003F23ED">
      <w:pPr>
        <w:widowControl w:val="0"/>
        <w:adjustRightInd w:val="0"/>
        <w:snapToGrid w:val="0"/>
        <w:spacing w:line="540" w:lineRule="exact"/>
        <w:ind w:firstLineChars="200" w:firstLine="560"/>
        <w:jc w:val="both"/>
        <w:rPr>
          <w:rFonts w:ascii="標楷體" w:eastAsia="標楷體" w:hAnsi="Times New Roman" w:cs="Times New Roman"/>
          <w:spacing w:val="-2"/>
          <w:kern w:val="2"/>
          <w:sz w:val="28"/>
          <w:szCs w:val="28"/>
        </w:rPr>
      </w:pPr>
      <w:proofErr w:type="gramStart"/>
      <w:r w:rsidRPr="00677E18">
        <w:rPr>
          <w:rFonts w:ascii="標楷體" w:eastAsia="標楷體" w:hAnsi="標楷體" w:cstheme="minorBidi"/>
          <w:kern w:val="2"/>
          <w:sz w:val="28"/>
          <w:szCs w:val="28"/>
        </w:rPr>
        <w:t>113</w:t>
      </w:r>
      <w:proofErr w:type="gramEnd"/>
      <w:r w:rsidRPr="00677E18">
        <w:rPr>
          <w:rFonts w:ascii="標楷體" w:eastAsia="標楷體" w:hAnsi="標楷體" w:cstheme="minorBidi" w:hint="eastAsia"/>
          <w:kern w:val="2"/>
          <w:sz w:val="28"/>
          <w:szCs w:val="28"/>
        </w:rPr>
        <w:t>年度中央政府總決算「因擔保、保證或契約可能造成未來會計年度支出明細表」所列事項，計有交通部承負台灣高速鐵路股份有限公司履行台灣南北高速鐵路興建營運合約，經撤銷興建或營運許可時之強制收買責任，收買金額上限為</w:t>
      </w:r>
      <w:r w:rsidRPr="00677E18">
        <w:rPr>
          <w:rFonts w:ascii="標楷體" w:eastAsia="標楷體" w:hAnsi="標楷體" w:cstheme="minorBidi"/>
          <w:kern w:val="2"/>
          <w:sz w:val="28"/>
          <w:szCs w:val="28"/>
        </w:rPr>
        <w:t>3,258</w:t>
      </w:r>
      <w:r w:rsidRPr="00677E18">
        <w:rPr>
          <w:rFonts w:ascii="標楷體" w:eastAsia="標楷體" w:hAnsi="標楷體" w:cstheme="minorBidi" w:hint="eastAsia"/>
          <w:kern w:val="2"/>
          <w:sz w:val="28"/>
          <w:szCs w:val="28"/>
        </w:rPr>
        <w:t>億餘元。由於高速鐵路已於</w:t>
      </w:r>
      <w:r w:rsidRPr="00677E18">
        <w:rPr>
          <w:rFonts w:ascii="標楷體" w:eastAsia="標楷體" w:hAnsi="標楷體" w:cstheme="minorBidi"/>
          <w:kern w:val="2"/>
          <w:sz w:val="28"/>
          <w:szCs w:val="28"/>
        </w:rPr>
        <w:t>96</w:t>
      </w:r>
      <w:r w:rsidRPr="00677E18">
        <w:rPr>
          <w:rFonts w:ascii="標楷體" w:eastAsia="標楷體" w:hAnsi="標楷體" w:cstheme="minorBidi" w:hint="eastAsia"/>
          <w:kern w:val="2"/>
          <w:sz w:val="28"/>
          <w:szCs w:val="28"/>
        </w:rPr>
        <w:t>年</w:t>
      </w:r>
      <w:r w:rsidRPr="00677E18">
        <w:rPr>
          <w:rFonts w:ascii="標楷體" w:eastAsia="標楷體" w:hAnsi="標楷體" w:cstheme="minorBidi"/>
          <w:kern w:val="2"/>
          <w:sz w:val="28"/>
          <w:szCs w:val="28"/>
        </w:rPr>
        <w:t>3</w:t>
      </w:r>
      <w:r w:rsidRPr="00677E18">
        <w:rPr>
          <w:rFonts w:ascii="標楷體" w:eastAsia="標楷體" w:hAnsi="標楷體" w:cstheme="minorBidi" w:hint="eastAsia"/>
          <w:kern w:val="2"/>
          <w:sz w:val="28"/>
          <w:szCs w:val="28"/>
        </w:rPr>
        <w:t>月全線通車，依該興建營運合約規定，高速鐵路營運期間收買金額，應由</w:t>
      </w:r>
      <w:proofErr w:type="gramStart"/>
      <w:r w:rsidRPr="00677E18">
        <w:rPr>
          <w:rFonts w:ascii="標楷體" w:eastAsia="標楷體" w:hAnsi="標楷體" w:cstheme="minorBidi" w:hint="eastAsia"/>
          <w:kern w:val="2"/>
          <w:sz w:val="28"/>
          <w:szCs w:val="28"/>
        </w:rPr>
        <w:t>鑑</w:t>
      </w:r>
      <w:proofErr w:type="gramEnd"/>
      <w:r w:rsidRPr="00677E18">
        <w:rPr>
          <w:rFonts w:ascii="標楷體" w:eastAsia="標楷體" w:hAnsi="標楷體" w:cstheme="minorBidi" w:hint="eastAsia"/>
          <w:kern w:val="2"/>
          <w:sz w:val="28"/>
          <w:szCs w:val="28"/>
        </w:rPr>
        <w:t>價機構就營運資產及興建中工程之實際成本、</w:t>
      </w:r>
      <w:r w:rsidRPr="00677E18">
        <w:rPr>
          <w:rFonts w:ascii="標楷體" w:eastAsia="標楷體" w:hAnsi="標楷體" w:cstheme="minorBidi" w:hint="eastAsia"/>
          <w:kern w:val="2"/>
          <w:sz w:val="28"/>
          <w:szCs w:val="28"/>
        </w:rPr>
        <w:lastRenderedPageBreak/>
        <w:t>使用情形及特許期間剩餘年限予以</w:t>
      </w:r>
      <w:proofErr w:type="gramStart"/>
      <w:r w:rsidRPr="00677E18">
        <w:rPr>
          <w:rFonts w:ascii="標楷體" w:eastAsia="標楷體" w:hAnsi="標楷體" w:cstheme="minorBidi" w:hint="eastAsia"/>
          <w:kern w:val="2"/>
          <w:sz w:val="28"/>
          <w:szCs w:val="28"/>
        </w:rPr>
        <w:t>鑑</w:t>
      </w:r>
      <w:proofErr w:type="gramEnd"/>
      <w:r w:rsidRPr="00677E18">
        <w:rPr>
          <w:rFonts w:ascii="標楷體" w:eastAsia="標楷體" w:hAnsi="標楷體" w:cstheme="minorBidi" w:hint="eastAsia"/>
          <w:kern w:val="2"/>
          <w:sz w:val="28"/>
          <w:szCs w:val="28"/>
        </w:rPr>
        <w:t>價。經參考會計師查核簽證之台灣高速鐵路股份有限公司</w:t>
      </w:r>
      <w:proofErr w:type="gramStart"/>
      <w:r w:rsidRPr="00677E18">
        <w:rPr>
          <w:rFonts w:ascii="標楷體" w:eastAsia="標楷體" w:hAnsi="標楷體" w:cstheme="minorBidi"/>
          <w:kern w:val="2"/>
          <w:sz w:val="28"/>
          <w:szCs w:val="28"/>
        </w:rPr>
        <w:t>113</w:t>
      </w:r>
      <w:proofErr w:type="gramEnd"/>
      <w:r w:rsidRPr="00677E18">
        <w:rPr>
          <w:rFonts w:ascii="標楷體" w:eastAsia="標楷體" w:hAnsi="標楷體" w:cstheme="minorBidi" w:hint="eastAsia"/>
          <w:kern w:val="2"/>
          <w:sz w:val="28"/>
          <w:szCs w:val="28"/>
        </w:rPr>
        <w:t>年度財務報告資產負債表，其營運資產（含未完工程）</w:t>
      </w:r>
      <w:proofErr w:type="gramStart"/>
      <w:r w:rsidRPr="00677E18">
        <w:rPr>
          <w:rFonts w:ascii="標楷體" w:eastAsia="標楷體" w:hAnsi="標楷體" w:cstheme="minorBidi" w:hint="eastAsia"/>
          <w:kern w:val="2"/>
          <w:sz w:val="28"/>
          <w:szCs w:val="28"/>
        </w:rPr>
        <w:t>帳面</w:t>
      </w:r>
      <w:proofErr w:type="gramEnd"/>
      <w:r w:rsidRPr="00677E18">
        <w:rPr>
          <w:rFonts w:ascii="標楷體" w:eastAsia="標楷體" w:hAnsi="標楷體" w:cstheme="minorBidi" w:hint="eastAsia"/>
          <w:kern w:val="2"/>
          <w:sz w:val="28"/>
          <w:szCs w:val="28"/>
        </w:rPr>
        <w:t>價值2</w:t>
      </w:r>
      <w:r w:rsidRPr="00677E18">
        <w:rPr>
          <w:rFonts w:ascii="標楷體" w:eastAsia="標楷體" w:hAnsi="標楷體" w:cstheme="minorBidi"/>
          <w:kern w:val="2"/>
          <w:sz w:val="28"/>
          <w:szCs w:val="28"/>
        </w:rPr>
        <w:t>,874</w:t>
      </w:r>
      <w:r w:rsidRPr="00677E18">
        <w:rPr>
          <w:rFonts w:ascii="標楷體" w:eastAsia="標楷體" w:hAnsi="標楷體" w:cstheme="minorBidi" w:hint="eastAsia"/>
          <w:kern w:val="2"/>
          <w:sz w:val="28"/>
          <w:szCs w:val="28"/>
        </w:rPr>
        <w:t>億餘元，如興建營運合約於特許期限屆滿前終止，則其收買金額仍須依合約規定予以</w:t>
      </w:r>
      <w:proofErr w:type="gramStart"/>
      <w:r w:rsidRPr="00677E18">
        <w:rPr>
          <w:rFonts w:ascii="標楷體" w:eastAsia="標楷體" w:hAnsi="標楷體" w:cstheme="minorBidi" w:hint="eastAsia"/>
          <w:kern w:val="2"/>
          <w:sz w:val="28"/>
          <w:szCs w:val="28"/>
        </w:rPr>
        <w:t>鑑</w:t>
      </w:r>
      <w:proofErr w:type="gramEnd"/>
      <w:r w:rsidRPr="00677E18">
        <w:rPr>
          <w:rFonts w:ascii="標楷體" w:eastAsia="標楷體" w:hAnsi="標楷體" w:cstheme="minorBidi" w:hint="eastAsia"/>
          <w:kern w:val="2"/>
          <w:sz w:val="28"/>
          <w:szCs w:val="28"/>
        </w:rPr>
        <w:t>價後確定。高速鐵路興建營運計畫執行迄今，並無發生強制收買事實，故尚無實際支出金額。</w:t>
      </w:r>
    </w:p>
    <w:p w14:paraId="518CC4AF" w14:textId="5F38A474" w:rsidR="00B12841" w:rsidRPr="00677E18" w:rsidRDefault="000F044E" w:rsidP="00005734">
      <w:pPr>
        <w:overflowPunct w:val="0"/>
        <w:snapToGrid w:val="0"/>
        <w:spacing w:line="560" w:lineRule="exact"/>
        <w:ind w:firstLineChars="200" w:firstLine="560"/>
        <w:jc w:val="both"/>
        <w:rPr>
          <w:rFonts w:ascii="標楷體" w:eastAsia="標楷體" w:hAnsi="標楷體"/>
          <w:snapToGrid w:val="0"/>
          <w:sz w:val="28"/>
          <w:szCs w:val="28"/>
        </w:rPr>
      </w:pPr>
      <w:r w:rsidRPr="00677E18">
        <w:rPr>
          <w:rFonts w:ascii="標楷體" w:eastAsia="標楷體" w:hAnsi="標楷體" w:hint="eastAsia"/>
          <w:snapToGrid w:val="0"/>
          <w:sz w:val="28"/>
          <w:szCs w:val="28"/>
        </w:rPr>
        <w:t>茲</w:t>
      </w:r>
      <w:proofErr w:type="gramStart"/>
      <w:r w:rsidRPr="00677E18">
        <w:rPr>
          <w:rFonts w:ascii="標楷體" w:eastAsia="標楷體" w:hAnsi="標楷體" w:hint="eastAsia"/>
          <w:snapToGrid w:val="0"/>
          <w:sz w:val="28"/>
          <w:szCs w:val="28"/>
        </w:rPr>
        <w:t>將年來本部</w:t>
      </w:r>
      <w:proofErr w:type="gramEnd"/>
      <w:r w:rsidRPr="00677E18">
        <w:rPr>
          <w:rFonts w:ascii="標楷體" w:eastAsia="標楷體" w:hAnsi="標楷體" w:hint="eastAsia"/>
          <w:snapToGrid w:val="0"/>
          <w:sz w:val="28"/>
          <w:szCs w:val="28"/>
        </w:rPr>
        <w:t>審核資產負債所提審核意見，摘其</w:t>
      </w:r>
      <w:proofErr w:type="gramStart"/>
      <w:r w:rsidRPr="00677E18">
        <w:rPr>
          <w:rFonts w:ascii="標楷體" w:eastAsia="標楷體" w:hAnsi="標楷體" w:hint="eastAsia"/>
          <w:snapToGrid w:val="0"/>
          <w:sz w:val="28"/>
          <w:szCs w:val="28"/>
        </w:rPr>
        <w:t>要者列述</w:t>
      </w:r>
      <w:proofErr w:type="gramEnd"/>
      <w:r w:rsidRPr="00677E18">
        <w:rPr>
          <w:rFonts w:ascii="標楷體" w:eastAsia="標楷體" w:hAnsi="標楷體" w:hint="eastAsia"/>
          <w:snapToGrid w:val="0"/>
          <w:sz w:val="28"/>
          <w:szCs w:val="28"/>
        </w:rPr>
        <w:t>如次：</w:t>
      </w:r>
    </w:p>
    <w:p w14:paraId="650084E2" w14:textId="4CDABCEA" w:rsidR="008658FE" w:rsidRPr="00677E18" w:rsidRDefault="008658FE" w:rsidP="00005734">
      <w:pPr>
        <w:overflowPunct w:val="0"/>
        <w:spacing w:line="540" w:lineRule="exact"/>
        <w:ind w:firstLineChars="200" w:firstLine="561"/>
        <w:jc w:val="both"/>
        <w:rPr>
          <w:rFonts w:ascii="標楷體" w:eastAsia="標楷體" w:hAnsi="標楷體"/>
          <w:b/>
          <w:color w:val="FF0000"/>
          <w:sz w:val="28"/>
          <w:szCs w:val="28"/>
        </w:rPr>
      </w:pPr>
      <w:r w:rsidRPr="00677E18">
        <w:rPr>
          <w:rFonts w:ascii="標楷體" w:eastAsia="標楷體" w:hAnsi="標楷體" w:hint="eastAsia"/>
          <w:b/>
          <w:sz w:val="28"/>
          <w:szCs w:val="28"/>
        </w:rPr>
        <w:t>一、</w:t>
      </w:r>
      <w:r w:rsidRPr="00677E18">
        <w:rPr>
          <w:rFonts w:ascii="標楷體" w:eastAsia="標楷體" w:hAnsi="標楷體" w:hint="eastAsia"/>
          <w:b/>
          <w:spacing w:val="-2"/>
          <w:sz w:val="28"/>
          <w:szCs w:val="28"/>
        </w:rPr>
        <w:t>政府機關及國營事業經管閒置</w:t>
      </w:r>
      <w:r w:rsidR="006458EB">
        <w:rPr>
          <w:rFonts w:ascii="標楷體" w:eastAsia="標楷體" w:hAnsi="標楷體" w:hint="eastAsia"/>
          <w:b/>
          <w:spacing w:val="-2"/>
          <w:sz w:val="28"/>
          <w:szCs w:val="28"/>
        </w:rPr>
        <w:t>或低度利用</w:t>
      </w:r>
      <w:r w:rsidRPr="00677E18">
        <w:rPr>
          <w:rFonts w:ascii="標楷體" w:eastAsia="標楷體" w:hAnsi="標楷體" w:hint="eastAsia"/>
          <w:b/>
          <w:spacing w:val="-2"/>
          <w:sz w:val="28"/>
          <w:szCs w:val="28"/>
        </w:rPr>
        <w:t>土地面積龐</w:t>
      </w:r>
      <w:r w:rsidR="006458EB">
        <w:rPr>
          <w:rFonts w:ascii="標楷體" w:eastAsia="標楷體" w:hAnsi="標楷體" w:hint="eastAsia"/>
          <w:b/>
          <w:spacing w:val="-2"/>
          <w:sz w:val="28"/>
          <w:szCs w:val="28"/>
        </w:rPr>
        <w:t>巨</w:t>
      </w:r>
      <w:r w:rsidRPr="00677E18">
        <w:rPr>
          <w:rFonts w:ascii="標楷體" w:eastAsia="標楷體" w:hAnsi="標楷體" w:hint="eastAsia"/>
          <w:b/>
          <w:spacing w:val="-2"/>
          <w:sz w:val="28"/>
          <w:szCs w:val="28"/>
        </w:rPr>
        <w:t>，雖推動相關清理活化措施，</w:t>
      </w:r>
      <w:proofErr w:type="gramStart"/>
      <w:r w:rsidRPr="00677E18">
        <w:rPr>
          <w:rFonts w:ascii="標楷體" w:eastAsia="標楷體" w:hAnsi="標楷體" w:hint="eastAsia"/>
          <w:b/>
          <w:spacing w:val="-2"/>
          <w:sz w:val="28"/>
          <w:szCs w:val="28"/>
        </w:rPr>
        <w:t>惟間有位</w:t>
      </w:r>
      <w:proofErr w:type="gramEnd"/>
      <w:r w:rsidRPr="00677E18">
        <w:rPr>
          <w:rFonts w:ascii="標楷體" w:eastAsia="標楷體" w:hAnsi="標楷體" w:hint="eastAsia"/>
          <w:b/>
          <w:spacing w:val="-2"/>
          <w:sz w:val="28"/>
          <w:szCs w:val="28"/>
        </w:rPr>
        <w:t>處生活機能發達地區之閒置土地未妥為規劃利用、活化面積未達預計目標、未擬定或尚未完成活化計畫等情事。</w:t>
      </w:r>
    </w:p>
    <w:p w14:paraId="44A0998B" w14:textId="649A9F39" w:rsidR="005B3A70" w:rsidRPr="003F23ED" w:rsidRDefault="008658FE" w:rsidP="00005734">
      <w:pPr>
        <w:overflowPunct w:val="0"/>
        <w:snapToGrid w:val="0"/>
        <w:spacing w:line="530" w:lineRule="exact"/>
        <w:ind w:firstLineChars="200" w:firstLine="569"/>
        <w:jc w:val="both"/>
        <w:rPr>
          <w:rFonts w:ascii="標楷體" w:eastAsia="標楷體"/>
          <w:spacing w:val="2"/>
          <w:sz w:val="28"/>
          <w:szCs w:val="28"/>
        </w:rPr>
      </w:pPr>
      <w:r w:rsidRPr="003F23ED">
        <w:rPr>
          <w:rFonts w:ascii="標楷體" w:eastAsia="標楷體" w:hAnsi="標楷體" w:hint="eastAsia"/>
          <w:b/>
          <w:spacing w:val="2"/>
          <w:sz w:val="28"/>
          <w:szCs w:val="28"/>
        </w:rPr>
        <w:t>（一）　政府近年已運用多元方式活化國有非公用不動產，惟閒置國有土地數量及面積仍逐年增加，</w:t>
      </w:r>
      <w:proofErr w:type="gramStart"/>
      <w:r w:rsidRPr="003F23ED">
        <w:rPr>
          <w:rFonts w:ascii="標楷體" w:eastAsia="標楷體" w:hAnsi="標楷體" w:hint="eastAsia"/>
          <w:b/>
          <w:spacing w:val="2"/>
          <w:sz w:val="28"/>
          <w:szCs w:val="28"/>
        </w:rPr>
        <w:t>間有位</w:t>
      </w:r>
      <w:proofErr w:type="gramEnd"/>
      <w:r w:rsidRPr="003F23ED">
        <w:rPr>
          <w:rFonts w:ascii="標楷體" w:eastAsia="標楷體" w:hAnsi="標楷體" w:hint="eastAsia"/>
          <w:b/>
          <w:spacing w:val="2"/>
          <w:sz w:val="28"/>
          <w:szCs w:val="28"/>
        </w:rPr>
        <w:t>處生活機能發達、夜間人流稠密地區之閒置土地未妥為規劃利用：</w:t>
      </w:r>
      <w:r w:rsidR="006458EB" w:rsidRPr="006458EB">
        <w:rPr>
          <w:rFonts w:ascii="標楷體" w:eastAsia="標楷體" w:hAnsi="標楷體" w:hint="eastAsia"/>
          <w:bCs/>
          <w:spacing w:val="2"/>
          <w:sz w:val="28"/>
          <w:szCs w:val="28"/>
        </w:rPr>
        <w:t>財政部國有財產署近年來為有效活化國家資產，加強盤點大面積閒置、低度利用之國有建築用地，逐步推動</w:t>
      </w:r>
      <w:r w:rsidR="006458EB">
        <w:rPr>
          <w:rFonts w:ascii="標楷體" w:eastAsia="標楷體" w:hAnsi="標楷體" w:hint="eastAsia"/>
          <w:bCs/>
          <w:spacing w:val="2"/>
          <w:sz w:val="28"/>
          <w:szCs w:val="28"/>
        </w:rPr>
        <w:t>多元活化機制，然</w:t>
      </w:r>
      <w:proofErr w:type="gramStart"/>
      <w:r w:rsidR="006458EB">
        <w:rPr>
          <w:rFonts w:ascii="標楷體" w:eastAsia="標楷體" w:hAnsi="標楷體" w:hint="eastAsia"/>
          <w:bCs/>
          <w:spacing w:val="2"/>
          <w:sz w:val="28"/>
          <w:szCs w:val="28"/>
        </w:rPr>
        <w:t>囿</w:t>
      </w:r>
      <w:proofErr w:type="gramEnd"/>
      <w:r w:rsidR="006458EB">
        <w:rPr>
          <w:rFonts w:ascii="標楷體" w:eastAsia="標楷體" w:hAnsi="標楷體" w:hint="eastAsia"/>
          <w:bCs/>
          <w:spacing w:val="2"/>
          <w:sz w:val="28"/>
          <w:szCs w:val="28"/>
        </w:rPr>
        <w:t>於該署處理量能不足</w:t>
      </w:r>
      <w:r w:rsidRPr="003F23ED">
        <w:rPr>
          <w:rFonts w:ascii="標楷體" w:eastAsia="標楷體" w:hAnsi="標楷體" w:hint="eastAsia"/>
          <w:bCs/>
          <w:spacing w:val="2"/>
          <w:sz w:val="28"/>
          <w:szCs w:val="28"/>
        </w:rPr>
        <w:t>，閒置國有非公用土地數量，由</w:t>
      </w:r>
      <w:r w:rsidRPr="003F23ED">
        <w:rPr>
          <w:rFonts w:ascii="標楷體" w:eastAsia="標楷體" w:hAnsi="標楷體"/>
          <w:bCs/>
          <w:spacing w:val="2"/>
          <w:sz w:val="28"/>
          <w:szCs w:val="28"/>
        </w:rPr>
        <w:t>109年底之21萬餘筆錄、2萬2,527公頃，增加至113年底之23萬餘筆錄、2萬6,394公頃，閒置面積占整體國有非公用土地總面積之比率，亦由109年底之10.26％，上升至113年底之12.14％，閒置數量、面積及占比均逐年增加</w:t>
      </w:r>
      <w:r w:rsidR="006458EB">
        <w:rPr>
          <w:rFonts w:ascii="標楷體" w:eastAsia="標楷體" w:hAnsi="標楷體" w:hint="eastAsia"/>
          <w:bCs/>
          <w:spacing w:val="2"/>
          <w:sz w:val="28"/>
          <w:szCs w:val="28"/>
        </w:rPr>
        <w:t>；又</w:t>
      </w:r>
      <w:r w:rsidR="005B3A70" w:rsidRPr="003F23ED">
        <w:rPr>
          <w:rFonts w:ascii="標楷體" w:eastAsia="標楷體" w:hAnsi="標楷體" w:hint="eastAsia"/>
          <w:bCs/>
          <w:spacing w:val="2"/>
          <w:sz w:val="28"/>
          <w:szCs w:val="28"/>
        </w:rPr>
        <w:t>財政部國有財產署為配合政府推動社會住宅政策及擴增國有非公用房地活用管道，已透過撥用、捐贈、出租、出售等方式，陸續釋出國有</w:t>
      </w:r>
      <w:proofErr w:type="gramStart"/>
      <w:r w:rsidR="005B3A70" w:rsidRPr="003F23ED">
        <w:rPr>
          <w:rFonts w:ascii="標楷體" w:eastAsia="標楷體" w:hAnsi="標楷體" w:hint="eastAsia"/>
          <w:bCs/>
          <w:spacing w:val="2"/>
          <w:sz w:val="28"/>
          <w:szCs w:val="28"/>
        </w:rPr>
        <w:t>房地予需用</w:t>
      </w:r>
      <w:proofErr w:type="gramEnd"/>
      <w:r w:rsidR="005B3A70" w:rsidRPr="003F23ED">
        <w:rPr>
          <w:rFonts w:ascii="標楷體" w:eastAsia="標楷體" w:hAnsi="標楷體" w:hint="eastAsia"/>
          <w:bCs/>
          <w:spacing w:val="2"/>
          <w:sz w:val="28"/>
          <w:szCs w:val="28"/>
        </w:rPr>
        <w:t>單位興辦社會住宅，截至</w:t>
      </w:r>
      <w:r w:rsidR="005B3A70" w:rsidRPr="003F23ED">
        <w:rPr>
          <w:rFonts w:ascii="標楷體" w:eastAsia="標楷體" w:hAnsi="標楷體"/>
          <w:bCs/>
          <w:spacing w:val="2"/>
          <w:sz w:val="28"/>
          <w:szCs w:val="28"/>
        </w:rPr>
        <w:t>113</w:t>
      </w:r>
      <w:r w:rsidR="005B3A70" w:rsidRPr="003F23ED">
        <w:rPr>
          <w:rFonts w:ascii="標楷體" w:eastAsia="標楷體" w:hAnsi="標楷體" w:hint="eastAsia"/>
          <w:bCs/>
          <w:spacing w:val="2"/>
          <w:sz w:val="28"/>
          <w:szCs w:val="28"/>
        </w:rPr>
        <w:t>年底止，計已提供</w:t>
      </w:r>
      <w:r w:rsidR="005B3A70" w:rsidRPr="003F23ED">
        <w:rPr>
          <w:rFonts w:ascii="標楷體" w:eastAsia="標楷體" w:hAnsi="標楷體"/>
          <w:bCs/>
          <w:spacing w:val="2"/>
          <w:sz w:val="28"/>
          <w:szCs w:val="28"/>
        </w:rPr>
        <w:t>169處國有土地（或房地），惟經運用地理資訊系統（QGIS），以內政部電信</w:t>
      </w:r>
      <w:proofErr w:type="gramStart"/>
      <w:r w:rsidR="005B3A70" w:rsidRPr="003F23ED">
        <w:rPr>
          <w:rFonts w:ascii="標楷體" w:eastAsia="標楷體" w:hAnsi="標楷體"/>
          <w:bCs/>
          <w:spacing w:val="2"/>
          <w:sz w:val="28"/>
          <w:szCs w:val="28"/>
        </w:rPr>
        <w:t>信</w:t>
      </w:r>
      <w:proofErr w:type="gramEnd"/>
      <w:r w:rsidR="005B3A70" w:rsidRPr="003F23ED">
        <w:rPr>
          <w:rFonts w:ascii="標楷體" w:eastAsia="標楷體" w:hAnsi="標楷體"/>
          <w:bCs/>
          <w:spacing w:val="2"/>
          <w:sz w:val="28"/>
          <w:szCs w:val="28"/>
        </w:rPr>
        <w:t>令夜間活動人口資料與閒置國有非公用土地</w:t>
      </w:r>
      <w:proofErr w:type="gramStart"/>
      <w:r w:rsidR="005B3A70" w:rsidRPr="003F23ED">
        <w:rPr>
          <w:rFonts w:ascii="標楷體" w:eastAsia="標楷體" w:hAnsi="標楷體"/>
          <w:bCs/>
          <w:spacing w:val="2"/>
          <w:sz w:val="28"/>
          <w:szCs w:val="28"/>
        </w:rPr>
        <w:t>圖資套疊</w:t>
      </w:r>
      <w:proofErr w:type="gramEnd"/>
      <w:r w:rsidR="005B3A70" w:rsidRPr="003F23ED">
        <w:rPr>
          <w:rFonts w:ascii="標楷體" w:eastAsia="標楷體" w:hAnsi="標楷體"/>
          <w:bCs/>
          <w:spacing w:val="2"/>
          <w:sz w:val="28"/>
          <w:szCs w:val="28"/>
        </w:rPr>
        <w:t>分析結果，</w:t>
      </w:r>
      <w:proofErr w:type="gramStart"/>
      <w:r w:rsidR="005B3A70" w:rsidRPr="003F23ED">
        <w:rPr>
          <w:rFonts w:ascii="標楷體" w:eastAsia="標楷體" w:hAnsi="標楷體"/>
          <w:bCs/>
          <w:spacing w:val="2"/>
          <w:sz w:val="28"/>
          <w:szCs w:val="28"/>
        </w:rPr>
        <w:t>仍間有地形</w:t>
      </w:r>
      <w:proofErr w:type="gramEnd"/>
      <w:r w:rsidR="005B3A70" w:rsidRPr="003F23ED">
        <w:rPr>
          <w:rFonts w:ascii="標楷體" w:eastAsia="標楷體" w:hAnsi="標楷體"/>
          <w:bCs/>
          <w:spacing w:val="2"/>
          <w:sz w:val="28"/>
          <w:szCs w:val="28"/>
        </w:rPr>
        <w:t>方整之大面積閒置國有非公用土地位處夜間人流稠密地區，區域內大眾運輸系統發達，周邊教育機構或醫療資源分布完善，可評估作為未來設置社會住宅之地點</w:t>
      </w:r>
      <w:r w:rsidR="005B3A70" w:rsidRPr="003F23ED">
        <w:rPr>
          <w:rFonts w:ascii="標楷體" w:eastAsia="標楷體" w:hAnsi="標楷體" w:hint="eastAsia"/>
          <w:bCs/>
          <w:spacing w:val="2"/>
          <w:sz w:val="28"/>
          <w:szCs w:val="28"/>
        </w:rPr>
        <w:t>，行政院</w:t>
      </w:r>
      <w:r w:rsidR="006458EB">
        <w:rPr>
          <w:rFonts w:ascii="標楷體" w:eastAsia="標楷體" w:hAnsi="標楷體" w:hint="eastAsia"/>
          <w:bCs/>
          <w:spacing w:val="2"/>
          <w:sz w:val="28"/>
          <w:szCs w:val="28"/>
        </w:rPr>
        <w:t>允宜</w:t>
      </w:r>
      <w:r w:rsidR="005B3A70" w:rsidRPr="003F23ED">
        <w:rPr>
          <w:rFonts w:ascii="標楷體" w:eastAsia="標楷體" w:hAnsi="標楷體" w:hint="eastAsia"/>
          <w:bCs/>
          <w:spacing w:val="2"/>
          <w:sz w:val="28"/>
          <w:szCs w:val="28"/>
        </w:rPr>
        <w:t>督促權責機關配合各項政策及產業脈動，積極盤點整合、統籌調配閒置土地</w:t>
      </w:r>
      <w:r w:rsidR="006458EB">
        <w:rPr>
          <w:rFonts w:ascii="標楷體" w:eastAsia="標楷體" w:hAnsi="標楷體" w:hint="eastAsia"/>
          <w:bCs/>
          <w:spacing w:val="2"/>
          <w:sz w:val="28"/>
          <w:szCs w:val="28"/>
        </w:rPr>
        <w:t>，持續精進國有不動產媒合機制</w:t>
      </w:r>
      <w:r w:rsidR="005B3A70" w:rsidRPr="003F23ED">
        <w:rPr>
          <w:rFonts w:ascii="標楷體" w:eastAsia="標楷體" w:hAnsi="標楷體" w:hint="eastAsia"/>
          <w:bCs/>
          <w:spacing w:val="2"/>
          <w:sz w:val="28"/>
          <w:szCs w:val="28"/>
        </w:rPr>
        <w:t>。</w:t>
      </w:r>
      <w:r w:rsidR="00A379CD">
        <w:rPr>
          <w:rFonts w:ascii="標楷體" w:eastAsia="標楷體" w:hAnsi="標楷體" w:hint="eastAsia"/>
          <w:spacing w:val="2"/>
          <w:sz w:val="28"/>
          <w:szCs w:val="28"/>
        </w:rPr>
        <w:t>【</w:t>
      </w:r>
      <w:r w:rsidR="005B3A70" w:rsidRPr="003F23ED">
        <w:rPr>
          <w:rFonts w:ascii="標楷體" w:eastAsia="標楷體" w:hAnsi="標楷體" w:hint="eastAsia"/>
          <w:spacing w:val="2"/>
          <w:sz w:val="28"/>
          <w:szCs w:val="28"/>
        </w:rPr>
        <w:t>詳總決算審核報告第2冊丙</w:t>
      </w:r>
      <w:r w:rsidR="00A379CD">
        <w:rPr>
          <w:rFonts w:ascii="標楷體" w:eastAsia="標楷體" w:hAnsi="標楷體" w:hint="eastAsia"/>
          <w:spacing w:val="2"/>
          <w:sz w:val="28"/>
          <w:szCs w:val="28"/>
        </w:rPr>
        <w:t>、貳</w:t>
      </w:r>
      <w:r w:rsidR="00537FB5">
        <w:rPr>
          <w:rFonts w:ascii="標楷體" w:eastAsia="標楷體" w:hAnsi="標楷體" w:hint="eastAsia"/>
          <w:spacing w:val="2"/>
          <w:sz w:val="28"/>
          <w:szCs w:val="28"/>
        </w:rPr>
        <w:t>、</w:t>
      </w:r>
      <w:r w:rsidR="00A379CD">
        <w:rPr>
          <w:rFonts w:ascii="標楷體" w:eastAsia="標楷體" w:hint="eastAsia"/>
          <w:spacing w:val="2"/>
          <w:sz w:val="28"/>
          <w:szCs w:val="28"/>
        </w:rPr>
        <w:t>行政院主管項下重要審核意見（十九）</w:t>
      </w:r>
      <w:r w:rsidR="00A379CD">
        <w:rPr>
          <w:rFonts w:ascii="標楷體" w:eastAsia="標楷體" w:hAnsi="標楷體" w:hint="eastAsia"/>
          <w:spacing w:val="2"/>
          <w:sz w:val="28"/>
          <w:szCs w:val="28"/>
        </w:rPr>
        <w:t>】</w:t>
      </w:r>
    </w:p>
    <w:p w14:paraId="1B09E0C4" w14:textId="1A435DAA" w:rsidR="008658FE" w:rsidRPr="00677E18" w:rsidRDefault="005B3A70" w:rsidP="00005734">
      <w:pPr>
        <w:overflowPunct w:val="0"/>
        <w:snapToGrid w:val="0"/>
        <w:spacing w:line="560" w:lineRule="exact"/>
        <w:ind w:firstLineChars="200" w:firstLine="561"/>
        <w:jc w:val="both"/>
        <w:rPr>
          <w:rFonts w:ascii="標楷體" w:eastAsia="標楷體" w:hAnsi="標楷體"/>
          <w:bCs/>
          <w:sz w:val="28"/>
          <w:szCs w:val="28"/>
        </w:rPr>
      </w:pPr>
      <w:r w:rsidRPr="00677E18">
        <w:rPr>
          <w:rFonts w:ascii="標楷體" w:eastAsia="標楷體" w:hAnsi="標楷體" w:hint="eastAsia"/>
          <w:b/>
          <w:sz w:val="28"/>
          <w:szCs w:val="28"/>
        </w:rPr>
        <w:lastRenderedPageBreak/>
        <w:t>（二）　經濟部所屬國營事業閒置土地面積仍龐巨，且每年尚須負擔高額稅賦，又部分事業閒置土地活化面積未達預計目標：</w:t>
      </w:r>
      <w:r w:rsidRPr="00677E18">
        <w:rPr>
          <w:rFonts w:ascii="標楷體" w:eastAsia="標楷體" w:hAnsi="標楷體" w:hint="eastAsia"/>
          <w:bCs/>
          <w:sz w:val="28"/>
          <w:szCs w:val="28"/>
        </w:rPr>
        <w:t>經濟部為加強督促所屬台灣糖業公司、台灣中油公司、台灣電力公司及台灣自來水公司等</w:t>
      </w:r>
      <w:r w:rsidRPr="00677E18">
        <w:rPr>
          <w:rFonts w:ascii="標楷體" w:eastAsia="標楷體" w:hAnsi="標楷體"/>
          <w:bCs/>
          <w:sz w:val="28"/>
          <w:szCs w:val="28"/>
        </w:rPr>
        <w:t>4家國營事業積極檢討推動土地資產活化工作，每年定期召開土地清理活化會議，</w:t>
      </w:r>
      <w:proofErr w:type="gramStart"/>
      <w:r w:rsidRPr="00677E18">
        <w:rPr>
          <w:rFonts w:ascii="標楷體" w:eastAsia="標楷體" w:hAnsi="標楷體"/>
          <w:bCs/>
          <w:sz w:val="28"/>
          <w:szCs w:val="28"/>
        </w:rPr>
        <w:t>並管控</w:t>
      </w:r>
      <w:proofErr w:type="gramEnd"/>
      <w:r w:rsidRPr="00677E18">
        <w:rPr>
          <w:rFonts w:ascii="標楷體" w:eastAsia="標楷體" w:hAnsi="標楷體"/>
          <w:bCs/>
          <w:sz w:val="28"/>
          <w:szCs w:val="28"/>
        </w:rPr>
        <w:t>各事業之土地清理活化情形。經查執行情形，核有：1.截至113年底止，經濟部所屬4家國營事業閒置土地面積總計1,509.76公頃，僅較112年底之1,536.18公頃減少26.41公頃，約1.72％，閒置土地面積仍龐巨，且</w:t>
      </w:r>
      <w:proofErr w:type="gramStart"/>
      <w:r w:rsidRPr="00677E18">
        <w:rPr>
          <w:rFonts w:ascii="標楷體" w:eastAsia="標楷體" w:hAnsi="標楷體"/>
          <w:bCs/>
          <w:sz w:val="28"/>
          <w:szCs w:val="28"/>
        </w:rPr>
        <w:t>113</w:t>
      </w:r>
      <w:proofErr w:type="gramEnd"/>
      <w:r w:rsidRPr="00677E18">
        <w:rPr>
          <w:rFonts w:ascii="標楷體" w:eastAsia="標楷體" w:hAnsi="標楷體"/>
          <w:bCs/>
          <w:sz w:val="28"/>
          <w:szCs w:val="28"/>
        </w:rPr>
        <w:t>年度整體稅賦高達11億5,218萬餘元</w:t>
      </w:r>
      <w:r w:rsidRPr="00677E18">
        <w:rPr>
          <w:rFonts w:ascii="標楷體" w:eastAsia="標楷體" w:hAnsi="標楷體" w:hint="eastAsia"/>
          <w:bCs/>
          <w:sz w:val="28"/>
          <w:szCs w:val="28"/>
        </w:rPr>
        <w:t>；</w:t>
      </w:r>
      <w:r w:rsidRPr="00677E18">
        <w:rPr>
          <w:rFonts w:ascii="標楷體" w:eastAsia="標楷體" w:hAnsi="標楷體"/>
          <w:bCs/>
          <w:sz w:val="28"/>
          <w:szCs w:val="28"/>
        </w:rPr>
        <w:t>2.113年度4家國營事業實際活化土地面積計175.22公頃，已達成整體預計活化目標，惟仍有台灣電力公司實際活化土地面積0.59公頃，僅達成預計活化面積7.26公頃之8.18％，台灣中油公司實際活化土地面積0.73公頃，僅達成預計活化面積1.21公頃之60.01％等情事</w:t>
      </w:r>
      <w:r w:rsidRPr="00677E18">
        <w:rPr>
          <w:rFonts w:ascii="標楷體" w:eastAsia="標楷體" w:hAnsi="標楷體" w:hint="eastAsia"/>
          <w:bCs/>
          <w:sz w:val="28"/>
          <w:szCs w:val="28"/>
        </w:rPr>
        <w:t>，經濟部</w:t>
      </w:r>
      <w:r w:rsidR="006458EB">
        <w:rPr>
          <w:rFonts w:ascii="標楷體" w:eastAsia="標楷體" w:hAnsi="標楷體" w:hint="eastAsia"/>
          <w:bCs/>
          <w:sz w:val="28"/>
          <w:szCs w:val="28"/>
        </w:rPr>
        <w:t>允宜</w:t>
      </w:r>
      <w:r w:rsidRPr="00677E18">
        <w:rPr>
          <w:rFonts w:ascii="標楷體" w:eastAsia="標楷體" w:hAnsi="標楷體" w:hint="eastAsia"/>
          <w:bCs/>
          <w:sz w:val="28"/>
          <w:szCs w:val="28"/>
        </w:rPr>
        <w:t>持續督促各事業加速推動閒置土地活化措施</w:t>
      </w:r>
      <w:r w:rsidRPr="00677E18">
        <w:rPr>
          <w:rFonts w:ascii="標楷體" w:eastAsia="標楷體" w:hAnsi="標楷體"/>
          <w:bCs/>
          <w:sz w:val="28"/>
          <w:szCs w:val="28"/>
        </w:rPr>
        <w:t>。</w:t>
      </w:r>
      <w:r w:rsidR="00537FB5">
        <w:rPr>
          <w:rFonts w:ascii="標楷體" w:eastAsia="標楷體" w:hAnsi="標楷體" w:hint="eastAsia"/>
          <w:bCs/>
          <w:sz w:val="28"/>
          <w:szCs w:val="28"/>
        </w:rPr>
        <w:t>【</w:t>
      </w:r>
      <w:r w:rsidRPr="00677E18">
        <w:rPr>
          <w:rFonts w:ascii="標楷體" w:eastAsia="標楷體" w:hAnsi="標楷體" w:hint="eastAsia"/>
          <w:bCs/>
          <w:sz w:val="28"/>
          <w:szCs w:val="28"/>
        </w:rPr>
        <w:t>詳審核報告營業</w:t>
      </w:r>
      <w:r w:rsidR="001D2AF1">
        <w:rPr>
          <w:rFonts w:ascii="標楷體" w:eastAsia="標楷體" w:hAnsi="標楷體" w:hint="eastAsia"/>
          <w:bCs/>
          <w:sz w:val="28"/>
          <w:szCs w:val="28"/>
        </w:rPr>
        <w:t>部分</w:t>
      </w:r>
      <w:r w:rsidRPr="00677E18">
        <w:rPr>
          <w:rFonts w:ascii="標楷體" w:eastAsia="標楷體" w:hAnsi="標楷體" w:hint="eastAsia"/>
          <w:bCs/>
          <w:sz w:val="28"/>
          <w:szCs w:val="28"/>
        </w:rPr>
        <w:t>甲</w:t>
      </w:r>
      <w:r w:rsidR="00537FB5">
        <w:rPr>
          <w:rFonts w:ascii="標楷體" w:eastAsia="標楷體" w:hAnsi="標楷體" w:hint="eastAsia"/>
          <w:bCs/>
          <w:sz w:val="28"/>
          <w:szCs w:val="28"/>
        </w:rPr>
        <w:t>、陸、四、</w:t>
      </w:r>
      <w:r w:rsidR="006458EB">
        <w:rPr>
          <w:rFonts w:ascii="標楷體" w:eastAsia="標楷體" w:hAnsi="標楷體" w:hint="eastAsia"/>
          <w:bCs/>
          <w:sz w:val="28"/>
          <w:szCs w:val="28"/>
        </w:rPr>
        <w:t>其他事項項下</w:t>
      </w:r>
      <w:r w:rsidR="00537FB5" w:rsidRPr="00537FB5">
        <w:rPr>
          <w:rFonts w:ascii="標楷體" w:eastAsia="標楷體" w:hAnsi="標楷體" w:hint="eastAsia"/>
          <w:bCs/>
          <w:sz w:val="28"/>
          <w:szCs w:val="28"/>
        </w:rPr>
        <w:t>整體性共同建議意見（二）</w:t>
      </w:r>
      <w:r w:rsidR="00537FB5">
        <w:rPr>
          <w:rFonts w:ascii="標楷體" w:eastAsia="標楷體" w:hAnsi="標楷體" w:hint="eastAsia"/>
          <w:bCs/>
          <w:sz w:val="28"/>
          <w:szCs w:val="28"/>
        </w:rPr>
        <w:t>】</w:t>
      </w:r>
    </w:p>
    <w:p w14:paraId="4219784B" w14:textId="4272203B" w:rsidR="005B3A70" w:rsidRPr="00677E18" w:rsidRDefault="005B3A70" w:rsidP="00005734">
      <w:pPr>
        <w:overflowPunct w:val="0"/>
        <w:snapToGrid w:val="0"/>
        <w:spacing w:line="560" w:lineRule="exact"/>
        <w:ind w:firstLineChars="200" w:firstLine="561"/>
        <w:jc w:val="both"/>
        <w:rPr>
          <w:rFonts w:ascii="標楷體" w:eastAsia="標楷體" w:hAnsi="標楷體"/>
          <w:snapToGrid w:val="0"/>
          <w:sz w:val="28"/>
          <w:szCs w:val="28"/>
        </w:rPr>
      </w:pPr>
      <w:r w:rsidRPr="00677E18">
        <w:rPr>
          <w:rFonts w:ascii="標楷體" w:eastAsia="標楷體" w:hAnsi="標楷體" w:hint="eastAsia"/>
          <w:b/>
          <w:sz w:val="28"/>
          <w:szCs w:val="28"/>
        </w:rPr>
        <w:t>（三）　交通部所屬國營事業經管閒置土地面積及金額仍龐鉅，又部分低度利用土地未擬定活化計畫，或已推動活化計畫</w:t>
      </w:r>
      <w:proofErr w:type="gramStart"/>
      <w:r w:rsidRPr="00677E18">
        <w:rPr>
          <w:rFonts w:ascii="標楷體" w:eastAsia="標楷體" w:hAnsi="標楷體" w:hint="eastAsia"/>
          <w:b/>
          <w:sz w:val="28"/>
          <w:szCs w:val="28"/>
        </w:rPr>
        <w:t>惟</w:t>
      </w:r>
      <w:proofErr w:type="gramEnd"/>
      <w:r w:rsidRPr="00677E18">
        <w:rPr>
          <w:rFonts w:ascii="標楷體" w:eastAsia="標楷體" w:hAnsi="標楷體" w:hint="eastAsia"/>
          <w:b/>
          <w:sz w:val="28"/>
          <w:szCs w:val="28"/>
        </w:rPr>
        <w:t>尚未完成：</w:t>
      </w:r>
      <w:r w:rsidR="00677E18" w:rsidRPr="00677E18">
        <w:rPr>
          <w:rFonts w:ascii="標楷體" w:eastAsia="標楷體" w:hAnsi="標楷體" w:hint="eastAsia"/>
          <w:bCs/>
          <w:sz w:val="28"/>
          <w:szCs w:val="28"/>
        </w:rPr>
        <w:t>交通部所屬國營事業為推動土地閒置或被占用之處理及活化作業，依據各事業訂定之年度清查及處理計畫或「交通部所屬事業機構國有</w:t>
      </w:r>
      <w:proofErr w:type="gramStart"/>
      <w:r w:rsidR="00677E18" w:rsidRPr="00677E18">
        <w:rPr>
          <w:rFonts w:ascii="標楷體" w:eastAsia="標楷體" w:hAnsi="標楷體" w:hint="eastAsia"/>
          <w:bCs/>
          <w:sz w:val="28"/>
          <w:szCs w:val="28"/>
        </w:rPr>
        <w:t>眷</w:t>
      </w:r>
      <w:proofErr w:type="gramEnd"/>
      <w:r w:rsidR="00677E18" w:rsidRPr="00677E18">
        <w:rPr>
          <w:rFonts w:ascii="標楷體" w:eastAsia="標楷體" w:hAnsi="標楷體" w:hint="eastAsia"/>
          <w:bCs/>
          <w:sz w:val="28"/>
          <w:szCs w:val="28"/>
        </w:rPr>
        <w:t>舍房地處理要點」等，辦理清查作業等事宜。經查執行情形，核有：</w:t>
      </w:r>
      <w:r w:rsidR="00677E18" w:rsidRPr="00677E18">
        <w:rPr>
          <w:rFonts w:ascii="標楷體" w:eastAsia="標楷體" w:hAnsi="標楷體"/>
          <w:bCs/>
          <w:sz w:val="28"/>
          <w:szCs w:val="28"/>
        </w:rPr>
        <w:t>1.截至113年底止，交通部所屬國營事業閒置或被占用土地筆數計680筆、面積29萬7,540.90平方公尺，較112年底之700筆、面積30萬5,579.68平方公尺減少，</w:t>
      </w:r>
      <w:r w:rsidR="008D4CF7">
        <w:rPr>
          <w:rFonts w:ascii="標楷體" w:eastAsia="標楷體" w:hAnsi="標楷體" w:hint="eastAsia"/>
          <w:bCs/>
          <w:sz w:val="28"/>
          <w:szCs w:val="28"/>
        </w:rPr>
        <w:t>惟</w:t>
      </w:r>
      <w:r w:rsidR="00677E18" w:rsidRPr="00677E18">
        <w:rPr>
          <w:rFonts w:ascii="標楷體" w:eastAsia="標楷體" w:hAnsi="標楷體"/>
          <w:bCs/>
          <w:sz w:val="28"/>
          <w:szCs w:val="28"/>
        </w:rPr>
        <w:t>閒置或被占用土地面積仍為龐巨</w:t>
      </w:r>
      <w:r w:rsidR="00677E18" w:rsidRPr="00677E18">
        <w:rPr>
          <w:rFonts w:ascii="標楷體" w:eastAsia="標楷體" w:hAnsi="標楷體" w:hint="eastAsia"/>
          <w:bCs/>
          <w:sz w:val="28"/>
          <w:szCs w:val="28"/>
        </w:rPr>
        <w:t>；</w:t>
      </w:r>
      <w:r w:rsidR="00677E18" w:rsidRPr="00677E18">
        <w:rPr>
          <w:rFonts w:ascii="標楷體" w:eastAsia="標楷體" w:hAnsi="標楷體"/>
          <w:bCs/>
          <w:sz w:val="28"/>
          <w:szCs w:val="28"/>
        </w:rPr>
        <w:t>2.截至113年底止，臺灣港務公司已推動活化計畫</w:t>
      </w:r>
      <w:proofErr w:type="gramStart"/>
      <w:r w:rsidR="00775BE3">
        <w:rPr>
          <w:rFonts w:ascii="標楷體" w:eastAsia="標楷體" w:hAnsi="標楷體" w:hint="eastAsia"/>
          <w:bCs/>
          <w:sz w:val="28"/>
          <w:szCs w:val="28"/>
        </w:rPr>
        <w:t>惟</w:t>
      </w:r>
      <w:proofErr w:type="gramEnd"/>
      <w:r w:rsidR="00677E18" w:rsidRPr="00677E18">
        <w:rPr>
          <w:rFonts w:ascii="標楷體" w:eastAsia="標楷體" w:hAnsi="標楷體"/>
          <w:bCs/>
          <w:sz w:val="28"/>
          <w:szCs w:val="28"/>
        </w:rPr>
        <w:t>未完成活化之低度利用土地，面積仍有8,736.49平方公尺，土地公告現值達2億5,559萬餘元</w:t>
      </w:r>
      <w:r w:rsidR="008D4CF7">
        <w:rPr>
          <w:rFonts w:ascii="標楷體" w:eastAsia="標楷體" w:hAnsi="標楷體" w:hint="eastAsia"/>
          <w:bCs/>
          <w:sz w:val="28"/>
          <w:szCs w:val="28"/>
        </w:rPr>
        <w:t>；</w:t>
      </w:r>
      <w:r w:rsidR="00677E18" w:rsidRPr="00677E18">
        <w:rPr>
          <w:rFonts w:ascii="標楷體" w:eastAsia="標楷體" w:hAnsi="標楷體"/>
          <w:bCs/>
          <w:sz w:val="28"/>
          <w:szCs w:val="28"/>
        </w:rPr>
        <w:t>中華郵政公司截至113年底止，可利用尚未擬定活化計畫之低度利用土地，面積計7萬8,672.18平方公尺，土地公告現值達118億1,684萬餘元，前揭土地坐落之建物改建或規劃中，或土地業經運用中</w:t>
      </w:r>
      <w:r w:rsidR="00677E18" w:rsidRPr="00677E18">
        <w:rPr>
          <w:rFonts w:ascii="標楷體" w:eastAsia="標楷體" w:hAnsi="標楷體" w:hint="eastAsia"/>
          <w:bCs/>
          <w:sz w:val="28"/>
          <w:szCs w:val="28"/>
        </w:rPr>
        <w:t>，惟尚屬低度利用，且土地價值甚高，不利發揮資產運用效能等情事，交</w:t>
      </w:r>
      <w:r w:rsidR="00677E18" w:rsidRPr="00677E18">
        <w:rPr>
          <w:rFonts w:ascii="標楷體" w:eastAsia="標楷體" w:hAnsi="標楷體" w:hint="eastAsia"/>
          <w:bCs/>
          <w:sz w:val="28"/>
          <w:szCs w:val="28"/>
        </w:rPr>
        <w:lastRenderedPageBreak/>
        <w:t>通部</w:t>
      </w:r>
      <w:r w:rsidR="008D4CF7">
        <w:rPr>
          <w:rFonts w:ascii="標楷體" w:eastAsia="標楷體" w:hAnsi="標楷體" w:hint="eastAsia"/>
          <w:bCs/>
          <w:sz w:val="28"/>
          <w:szCs w:val="28"/>
        </w:rPr>
        <w:t>允宜</w:t>
      </w:r>
      <w:r w:rsidR="00677E18" w:rsidRPr="00677E18">
        <w:rPr>
          <w:rFonts w:ascii="標楷體" w:eastAsia="標楷體" w:hAnsi="標楷體" w:hint="eastAsia"/>
          <w:bCs/>
          <w:sz w:val="28"/>
          <w:szCs w:val="28"/>
        </w:rPr>
        <w:t>督促</w:t>
      </w:r>
      <w:proofErr w:type="gramStart"/>
      <w:r w:rsidR="00677E18" w:rsidRPr="00677E18">
        <w:rPr>
          <w:rFonts w:ascii="標楷體" w:eastAsia="標楷體" w:hAnsi="標楷體" w:hint="eastAsia"/>
          <w:bCs/>
          <w:sz w:val="28"/>
          <w:szCs w:val="28"/>
        </w:rPr>
        <w:t>研</w:t>
      </w:r>
      <w:proofErr w:type="gramEnd"/>
      <w:r w:rsidR="00677E18" w:rsidRPr="00677E18">
        <w:rPr>
          <w:rFonts w:ascii="標楷體" w:eastAsia="標楷體" w:hAnsi="標楷體" w:hint="eastAsia"/>
          <w:bCs/>
          <w:sz w:val="28"/>
          <w:szCs w:val="28"/>
        </w:rPr>
        <w:t>謀改善。</w:t>
      </w:r>
      <w:r w:rsidR="00537FB5">
        <w:rPr>
          <w:rFonts w:ascii="標楷體" w:eastAsia="標楷體" w:hAnsi="標楷體" w:hint="eastAsia"/>
          <w:bCs/>
          <w:sz w:val="28"/>
          <w:szCs w:val="28"/>
        </w:rPr>
        <w:t>【</w:t>
      </w:r>
      <w:r w:rsidR="00537FB5" w:rsidRPr="00677E18">
        <w:rPr>
          <w:rFonts w:ascii="標楷體" w:eastAsia="標楷體" w:hAnsi="標楷體" w:hint="eastAsia"/>
          <w:bCs/>
          <w:sz w:val="28"/>
          <w:szCs w:val="28"/>
        </w:rPr>
        <w:t>詳審核報告營業</w:t>
      </w:r>
      <w:r w:rsidR="001D2AF1">
        <w:rPr>
          <w:rFonts w:ascii="標楷體" w:eastAsia="標楷體" w:hAnsi="標楷體" w:hint="eastAsia"/>
          <w:bCs/>
          <w:sz w:val="28"/>
          <w:szCs w:val="28"/>
        </w:rPr>
        <w:t>部分</w:t>
      </w:r>
      <w:r w:rsidR="00537FB5" w:rsidRPr="00677E18">
        <w:rPr>
          <w:rFonts w:ascii="標楷體" w:eastAsia="標楷體" w:hAnsi="標楷體" w:hint="eastAsia"/>
          <w:bCs/>
          <w:sz w:val="28"/>
          <w:szCs w:val="28"/>
        </w:rPr>
        <w:t>甲</w:t>
      </w:r>
      <w:r w:rsidR="00537FB5">
        <w:rPr>
          <w:rFonts w:ascii="標楷體" w:eastAsia="標楷體" w:hAnsi="標楷體" w:hint="eastAsia"/>
          <w:bCs/>
          <w:sz w:val="28"/>
          <w:szCs w:val="28"/>
        </w:rPr>
        <w:t>、陸、四、</w:t>
      </w:r>
      <w:r w:rsidR="008D4CF7">
        <w:rPr>
          <w:rFonts w:ascii="標楷體" w:eastAsia="標楷體" w:hAnsi="標楷體" w:hint="eastAsia"/>
          <w:bCs/>
          <w:sz w:val="28"/>
          <w:szCs w:val="28"/>
        </w:rPr>
        <w:t>其他事項項下</w:t>
      </w:r>
      <w:r w:rsidR="00537FB5" w:rsidRPr="00537FB5">
        <w:rPr>
          <w:rFonts w:ascii="標楷體" w:eastAsia="標楷體" w:hAnsi="標楷體" w:hint="eastAsia"/>
          <w:bCs/>
          <w:sz w:val="28"/>
          <w:szCs w:val="28"/>
        </w:rPr>
        <w:t>整體性共同建議意見（</w:t>
      </w:r>
      <w:r w:rsidR="00537FB5">
        <w:rPr>
          <w:rFonts w:ascii="標楷體" w:eastAsia="標楷體" w:hAnsi="標楷體" w:hint="eastAsia"/>
          <w:bCs/>
          <w:sz w:val="28"/>
          <w:szCs w:val="28"/>
        </w:rPr>
        <w:t>七</w:t>
      </w:r>
      <w:r w:rsidR="00537FB5" w:rsidRPr="00537FB5">
        <w:rPr>
          <w:rFonts w:ascii="標楷體" w:eastAsia="標楷體" w:hAnsi="標楷體" w:hint="eastAsia"/>
          <w:bCs/>
          <w:sz w:val="28"/>
          <w:szCs w:val="28"/>
        </w:rPr>
        <w:t>）</w:t>
      </w:r>
      <w:r w:rsidR="00537FB5">
        <w:rPr>
          <w:rFonts w:ascii="標楷體" w:eastAsia="標楷體" w:hAnsi="標楷體" w:hint="eastAsia"/>
          <w:bCs/>
          <w:sz w:val="28"/>
          <w:szCs w:val="28"/>
        </w:rPr>
        <w:t>】</w:t>
      </w:r>
    </w:p>
    <w:p w14:paraId="7CA8DC16" w14:textId="5DC18719" w:rsidR="00D71C64" w:rsidRPr="00677E18" w:rsidRDefault="008658FE" w:rsidP="00005734">
      <w:pPr>
        <w:overflowPunct w:val="0"/>
        <w:spacing w:line="560" w:lineRule="exact"/>
        <w:ind w:firstLineChars="200" w:firstLine="561"/>
        <w:jc w:val="both"/>
        <w:rPr>
          <w:rFonts w:ascii="標楷體" w:eastAsia="標楷體" w:hAnsi="標楷體"/>
          <w:b/>
          <w:color w:val="FF0000"/>
          <w:sz w:val="28"/>
          <w:szCs w:val="28"/>
        </w:rPr>
      </w:pPr>
      <w:r w:rsidRPr="00677E18">
        <w:rPr>
          <w:rFonts w:ascii="標楷體" w:eastAsia="標楷體" w:hAnsi="標楷體" w:hint="eastAsia"/>
          <w:b/>
          <w:sz w:val="28"/>
          <w:szCs w:val="28"/>
        </w:rPr>
        <w:t>二</w:t>
      </w:r>
      <w:r w:rsidR="00D71C64" w:rsidRPr="00677E18">
        <w:rPr>
          <w:rFonts w:ascii="標楷體" w:eastAsia="標楷體" w:hAnsi="標楷體" w:hint="eastAsia"/>
          <w:b/>
          <w:sz w:val="28"/>
          <w:szCs w:val="28"/>
        </w:rPr>
        <w:t>、</w:t>
      </w:r>
      <w:r w:rsidR="00D71C64" w:rsidRPr="00677E18">
        <w:rPr>
          <w:rFonts w:ascii="標楷體" w:eastAsia="標楷體" w:hAnsi="標楷體" w:hint="eastAsia"/>
          <w:b/>
          <w:spacing w:val="-2"/>
          <w:sz w:val="28"/>
          <w:szCs w:val="28"/>
        </w:rPr>
        <w:t>財政部國有財產署經管國有土地，</w:t>
      </w:r>
      <w:proofErr w:type="gramStart"/>
      <w:r w:rsidR="00D71C64" w:rsidRPr="00677E18">
        <w:rPr>
          <w:rFonts w:ascii="標楷體" w:eastAsia="標楷體" w:hAnsi="標楷體" w:hint="eastAsia"/>
          <w:b/>
          <w:sz w:val="28"/>
          <w:szCs w:val="28"/>
        </w:rPr>
        <w:t>間有未</w:t>
      </w:r>
      <w:proofErr w:type="gramEnd"/>
      <w:r w:rsidR="00D71C64" w:rsidRPr="00677E18">
        <w:rPr>
          <w:rFonts w:ascii="標楷體" w:eastAsia="標楷體" w:hAnsi="標楷體" w:hint="eastAsia"/>
          <w:b/>
          <w:sz w:val="28"/>
          <w:szCs w:val="28"/>
        </w:rPr>
        <w:t>符輔導合法化資格之工廠仍繼續使用國有土地非法經營、國有土地遭</w:t>
      </w:r>
      <w:proofErr w:type="gramStart"/>
      <w:r w:rsidR="00D71C64" w:rsidRPr="00677E18">
        <w:rPr>
          <w:rFonts w:ascii="標楷體" w:eastAsia="標楷體" w:hAnsi="標楷體" w:hint="eastAsia"/>
          <w:b/>
          <w:sz w:val="28"/>
          <w:szCs w:val="28"/>
        </w:rPr>
        <w:t>非法埋填或</w:t>
      </w:r>
      <w:proofErr w:type="gramEnd"/>
      <w:r w:rsidR="00D71C64" w:rsidRPr="00677E18">
        <w:rPr>
          <w:rFonts w:ascii="標楷體" w:eastAsia="標楷體" w:hAnsi="標楷體" w:hint="eastAsia"/>
          <w:b/>
          <w:sz w:val="28"/>
          <w:szCs w:val="28"/>
        </w:rPr>
        <w:t>棄置廢棄物，案件數量及受污染土地面積龐大、部分土地遭占用作為營業或停車使用</w:t>
      </w:r>
      <w:r w:rsidR="00D71C64" w:rsidRPr="00677E18">
        <w:rPr>
          <w:rFonts w:ascii="標楷體" w:eastAsia="標楷體" w:hAnsi="標楷體" w:hint="eastAsia"/>
          <w:b/>
          <w:spacing w:val="-2"/>
          <w:sz w:val="28"/>
          <w:szCs w:val="28"/>
        </w:rPr>
        <w:t>等情事</w:t>
      </w:r>
      <w:r w:rsidR="00D71C64" w:rsidRPr="00677E18">
        <w:rPr>
          <w:rFonts w:ascii="標楷體" w:eastAsia="標楷體" w:hAnsi="標楷體" w:hint="eastAsia"/>
          <w:b/>
          <w:sz w:val="28"/>
          <w:szCs w:val="28"/>
        </w:rPr>
        <w:t>。</w:t>
      </w:r>
    </w:p>
    <w:p w14:paraId="76ECFCBD" w14:textId="4946BCFB" w:rsidR="00D71C64" w:rsidRPr="00677E18" w:rsidRDefault="00D71C64" w:rsidP="00005734">
      <w:pPr>
        <w:overflowPunct w:val="0"/>
        <w:snapToGrid w:val="0"/>
        <w:spacing w:line="560" w:lineRule="exact"/>
        <w:ind w:firstLineChars="200" w:firstLine="561"/>
        <w:jc w:val="both"/>
        <w:rPr>
          <w:rFonts w:ascii="標楷體" w:eastAsia="標楷體"/>
          <w:sz w:val="28"/>
          <w:szCs w:val="28"/>
        </w:rPr>
      </w:pPr>
      <w:r w:rsidRPr="00677E18">
        <w:rPr>
          <w:rFonts w:ascii="標楷體" w:eastAsia="標楷體" w:hAnsi="標楷體" w:hint="eastAsia"/>
          <w:b/>
          <w:sz w:val="28"/>
          <w:szCs w:val="28"/>
        </w:rPr>
        <w:t>（一）　財政部國有財產署配合工廠管理輔導法規定，勘查處理國有非公用土地上未登記工廠，惟占用清理、出（標）</w:t>
      </w:r>
      <w:proofErr w:type="gramStart"/>
      <w:r w:rsidRPr="00677E18">
        <w:rPr>
          <w:rFonts w:ascii="標楷體" w:eastAsia="標楷體" w:hAnsi="標楷體" w:hint="eastAsia"/>
          <w:b/>
          <w:sz w:val="28"/>
          <w:szCs w:val="28"/>
        </w:rPr>
        <w:t>租審辦</w:t>
      </w:r>
      <w:proofErr w:type="gramEnd"/>
      <w:r w:rsidRPr="00677E18">
        <w:rPr>
          <w:rFonts w:ascii="標楷體" w:eastAsia="標楷體" w:hAnsi="標楷體" w:hint="eastAsia"/>
          <w:b/>
          <w:sz w:val="28"/>
          <w:szCs w:val="28"/>
        </w:rPr>
        <w:t>及履約管理作業未</w:t>
      </w:r>
      <w:proofErr w:type="gramStart"/>
      <w:r w:rsidRPr="00677E18">
        <w:rPr>
          <w:rFonts w:ascii="標楷體" w:eastAsia="標楷體" w:hAnsi="標楷體" w:hint="eastAsia"/>
          <w:b/>
          <w:sz w:val="28"/>
          <w:szCs w:val="28"/>
        </w:rPr>
        <w:t>臻</w:t>
      </w:r>
      <w:proofErr w:type="gramEnd"/>
      <w:r w:rsidRPr="00677E18">
        <w:rPr>
          <w:rFonts w:ascii="標楷體" w:eastAsia="標楷體" w:hAnsi="標楷體" w:hint="eastAsia"/>
          <w:b/>
          <w:sz w:val="28"/>
          <w:szCs w:val="28"/>
        </w:rPr>
        <w:t>完善，致未符輔導合法化資格之工廠仍繼續使用國有土地非法經營：</w:t>
      </w:r>
      <w:r w:rsidRPr="00677E18">
        <w:rPr>
          <w:rFonts w:ascii="標楷體" w:eastAsia="標楷體" w:hAnsi="標楷體" w:hint="eastAsia"/>
          <w:sz w:val="28"/>
          <w:szCs w:val="28"/>
        </w:rPr>
        <w:t>截至</w:t>
      </w:r>
      <w:r w:rsidRPr="00677E18">
        <w:rPr>
          <w:rFonts w:ascii="標楷體" w:eastAsia="標楷體" w:hAnsi="標楷體"/>
          <w:sz w:val="28"/>
          <w:szCs w:val="28"/>
        </w:rPr>
        <w:t>113年6月底止，</w:t>
      </w:r>
      <w:r w:rsidRPr="00677E18">
        <w:rPr>
          <w:rFonts w:ascii="標楷體" w:eastAsia="標楷體" w:hAnsi="標楷體" w:hint="eastAsia"/>
          <w:sz w:val="28"/>
          <w:szCs w:val="28"/>
        </w:rPr>
        <w:t>財政部國有財產署</w:t>
      </w:r>
      <w:r w:rsidRPr="00677E18">
        <w:rPr>
          <w:rFonts w:ascii="標楷體" w:eastAsia="標楷體" w:hAnsi="標楷體"/>
          <w:sz w:val="28"/>
          <w:szCs w:val="28"/>
        </w:rPr>
        <w:t>經管之國有非公用土地計191萬2,130筆錄、21萬7,740公頃，經與經濟部產業發展署提供之各直轄市、縣（市）政府列管未登記工廠坐落土地清冊查對結果，國有非公用土地上坐落未登記工廠計2,268筆錄、231.11公頃，</w:t>
      </w:r>
      <w:proofErr w:type="gramStart"/>
      <w:r w:rsidRPr="00677E18">
        <w:rPr>
          <w:rFonts w:ascii="標楷體" w:eastAsia="標楷體" w:hAnsi="標楷體"/>
          <w:sz w:val="28"/>
          <w:szCs w:val="28"/>
        </w:rPr>
        <w:t>間有屬</w:t>
      </w:r>
      <w:proofErr w:type="gramEnd"/>
      <w:r w:rsidRPr="00677E18">
        <w:rPr>
          <w:rFonts w:ascii="標楷體" w:eastAsia="標楷體" w:hAnsi="標楷體"/>
          <w:sz w:val="28"/>
          <w:szCs w:val="28"/>
        </w:rPr>
        <w:t>低污染之既有未登記工廠，未依規定申請納</w:t>
      </w:r>
      <w:proofErr w:type="gramStart"/>
      <w:r w:rsidRPr="00677E18">
        <w:rPr>
          <w:rFonts w:ascii="標楷體" w:eastAsia="標楷體" w:hAnsi="標楷體"/>
          <w:sz w:val="28"/>
          <w:szCs w:val="28"/>
        </w:rPr>
        <w:t>管或納管</w:t>
      </w:r>
      <w:proofErr w:type="gramEnd"/>
      <w:r w:rsidRPr="00677E18">
        <w:rPr>
          <w:rFonts w:ascii="標楷體" w:eastAsia="標楷體" w:hAnsi="標楷體"/>
          <w:sz w:val="28"/>
          <w:szCs w:val="28"/>
        </w:rPr>
        <w:t>申請遭駁回，</w:t>
      </w:r>
      <w:r w:rsidRPr="00677E18">
        <w:rPr>
          <w:rFonts w:ascii="標楷體" w:eastAsia="標楷體" w:hAnsi="標楷體" w:hint="eastAsia"/>
          <w:sz w:val="28"/>
          <w:szCs w:val="28"/>
        </w:rPr>
        <w:t>財政部國有財產署</w:t>
      </w:r>
      <w:r w:rsidRPr="00677E18">
        <w:rPr>
          <w:rFonts w:ascii="標楷體" w:eastAsia="標楷體" w:hAnsi="標楷體"/>
          <w:sz w:val="28"/>
          <w:szCs w:val="28"/>
        </w:rPr>
        <w:t>所屬或因久未勘查未知悉遭占用、或承租人違反林地租約使用卻遲未落實依約處理、或未</w:t>
      </w:r>
      <w:proofErr w:type="gramStart"/>
      <w:r w:rsidRPr="00677E18">
        <w:rPr>
          <w:rFonts w:ascii="標楷體" w:eastAsia="標楷體" w:hAnsi="標楷體"/>
          <w:sz w:val="28"/>
          <w:szCs w:val="28"/>
        </w:rPr>
        <w:t>釐</w:t>
      </w:r>
      <w:proofErr w:type="gramEnd"/>
      <w:r w:rsidRPr="00677E18">
        <w:rPr>
          <w:rFonts w:ascii="標楷體" w:eastAsia="標楷體" w:hAnsi="標楷體"/>
          <w:sz w:val="28"/>
          <w:szCs w:val="28"/>
        </w:rPr>
        <w:t>清地上工廠</w:t>
      </w:r>
      <w:proofErr w:type="gramStart"/>
      <w:r w:rsidRPr="00677E18">
        <w:rPr>
          <w:rFonts w:ascii="標楷體" w:eastAsia="標楷體" w:hAnsi="標楷體"/>
          <w:sz w:val="28"/>
          <w:szCs w:val="28"/>
        </w:rPr>
        <w:t>納管准駁</w:t>
      </w:r>
      <w:proofErr w:type="gramEnd"/>
      <w:r w:rsidRPr="00677E18">
        <w:rPr>
          <w:rFonts w:ascii="標楷體" w:eastAsia="標楷體" w:hAnsi="標楷體"/>
          <w:sz w:val="28"/>
          <w:szCs w:val="28"/>
        </w:rPr>
        <w:t>情形即准予標租；又非屬低污染（即中高污染）之既有未登記工廠，部分地上工廠轉型、遷廠或</w:t>
      </w:r>
      <w:r w:rsidRPr="00677E18">
        <w:rPr>
          <w:rFonts w:ascii="標楷體" w:eastAsia="標楷體" w:hAnsi="標楷體" w:hint="eastAsia"/>
          <w:sz w:val="28"/>
          <w:szCs w:val="28"/>
        </w:rPr>
        <w:t>關廠輔導計畫已屆，卻</w:t>
      </w:r>
      <w:proofErr w:type="gramStart"/>
      <w:r w:rsidRPr="00677E18">
        <w:rPr>
          <w:rFonts w:ascii="標楷體" w:eastAsia="標楷體" w:hAnsi="標楷體" w:hint="eastAsia"/>
          <w:sz w:val="28"/>
          <w:szCs w:val="28"/>
        </w:rPr>
        <w:t>賡</w:t>
      </w:r>
      <w:proofErr w:type="gramEnd"/>
      <w:r w:rsidRPr="00677E18">
        <w:rPr>
          <w:rFonts w:ascii="標楷體" w:eastAsia="標楷體" w:hAnsi="標楷體" w:hint="eastAsia"/>
          <w:sz w:val="28"/>
          <w:szCs w:val="28"/>
        </w:rPr>
        <w:t>續使用國有土地非法經營，或遭長期</w:t>
      </w:r>
      <w:proofErr w:type="gramStart"/>
      <w:r w:rsidRPr="00677E18">
        <w:rPr>
          <w:rFonts w:ascii="標楷體" w:eastAsia="標楷體" w:hAnsi="標楷體" w:hint="eastAsia"/>
          <w:sz w:val="28"/>
          <w:szCs w:val="28"/>
        </w:rPr>
        <w:t>占用疏於</w:t>
      </w:r>
      <w:proofErr w:type="gramEnd"/>
      <w:r w:rsidRPr="00677E18">
        <w:rPr>
          <w:rFonts w:ascii="標楷體" w:eastAsia="標楷體" w:hAnsi="標楷體" w:hint="eastAsia"/>
          <w:sz w:val="28"/>
          <w:szCs w:val="28"/>
        </w:rPr>
        <w:t>處理、或承租人違反耕地租約使用遲未落實依約處理、或出租基地屢經相關主管機關通報違反環保、建築、農業及土地使用管制規定，已滋生公害污染卻未</w:t>
      </w:r>
      <w:proofErr w:type="gramStart"/>
      <w:r w:rsidRPr="00677E18">
        <w:rPr>
          <w:rFonts w:ascii="標楷體" w:eastAsia="標楷體" w:hAnsi="標楷體" w:hint="eastAsia"/>
          <w:sz w:val="28"/>
          <w:szCs w:val="28"/>
        </w:rPr>
        <w:t>積極妥處</w:t>
      </w:r>
      <w:proofErr w:type="gramEnd"/>
      <w:r w:rsidRPr="00677E18">
        <w:rPr>
          <w:rFonts w:ascii="標楷體" w:eastAsia="標楷體" w:hAnsi="標楷體" w:hint="eastAsia"/>
          <w:sz w:val="28"/>
          <w:szCs w:val="28"/>
        </w:rPr>
        <w:t>，財政部</w:t>
      </w:r>
      <w:proofErr w:type="gramStart"/>
      <w:r w:rsidRPr="00677E18">
        <w:rPr>
          <w:rFonts w:ascii="標楷體" w:eastAsia="標楷體" w:hAnsi="標楷體" w:hint="eastAsia"/>
          <w:sz w:val="28"/>
          <w:szCs w:val="28"/>
        </w:rPr>
        <w:t>國有財產署</w:t>
      </w:r>
      <w:r w:rsidR="0022052A">
        <w:rPr>
          <w:rFonts w:ascii="標楷體" w:eastAsia="標楷體" w:hAnsi="標楷體" w:hint="eastAsia"/>
          <w:sz w:val="28"/>
          <w:szCs w:val="28"/>
        </w:rPr>
        <w:t>允宜</w:t>
      </w:r>
      <w:proofErr w:type="gramEnd"/>
      <w:r w:rsidRPr="00677E18">
        <w:rPr>
          <w:rFonts w:ascii="標楷體" w:eastAsia="標楷體" w:hAnsi="標楷體" w:hint="eastAsia"/>
          <w:sz w:val="28"/>
          <w:szCs w:val="28"/>
        </w:rPr>
        <w:t>妥為清查國有非公用土地上未登記工廠案件，</w:t>
      </w:r>
      <w:proofErr w:type="gramStart"/>
      <w:r w:rsidRPr="00677E18">
        <w:rPr>
          <w:rFonts w:ascii="標楷體" w:eastAsia="標楷體" w:hAnsi="標楷體" w:hint="eastAsia"/>
          <w:sz w:val="28"/>
          <w:szCs w:val="28"/>
        </w:rPr>
        <w:t>研</w:t>
      </w:r>
      <w:proofErr w:type="gramEnd"/>
      <w:r w:rsidRPr="00677E18">
        <w:rPr>
          <w:rFonts w:ascii="標楷體" w:eastAsia="標楷體" w:hAnsi="標楷體" w:hint="eastAsia"/>
          <w:sz w:val="28"/>
          <w:szCs w:val="28"/>
        </w:rPr>
        <w:t>謀強化相關管控機制及違規處理方式。</w:t>
      </w:r>
      <w:r w:rsidR="00172C53">
        <w:rPr>
          <w:rFonts w:ascii="標楷體" w:eastAsia="標楷體" w:hAnsi="標楷體" w:hint="eastAsia"/>
          <w:spacing w:val="2"/>
          <w:sz w:val="28"/>
          <w:szCs w:val="28"/>
        </w:rPr>
        <w:t>【</w:t>
      </w:r>
      <w:r w:rsidR="00172C53" w:rsidRPr="003F23ED">
        <w:rPr>
          <w:rFonts w:ascii="標楷體" w:eastAsia="標楷體" w:hAnsi="標楷體" w:hint="eastAsia"/>
          <w:spacing w:val="2"/>
          <w:sz w:val="28"/>
          <w:szCs w:val="28"/>
        </w:rPr>
        <w:t>詳總決算審核報告第2冊丙</w:t>
      </w:r>
      <w:r w:rsidR="00172C53">
        <w:rPr>
          <w:rFonts w:ascii="標楷體" w:eastAsia="標楷體" w:hAnsi="標楷體" w:hint="eastAsia"/>
          <w:spacing w:val="2"/>
          <w:sz w:val="28"/>
          <w:szCs w:val="28"/>
        </w:rPr>
        <w:t>、拾、</w:t>
      </w:r>
      <w:r w:rsidR="00172C53">
        <w:rPr>
          <w:rFonts w:ascii="標楷體" w:eastAsia="標楷體" w:hint="eastAsia"/>
          <w:spacing w:val="2"/>
          <w:sz w:val="28"/>
          <w:szCs w:val="28"/>
        </w:rPr>
        <w:t>財政部主管項下重要審核意見（十）</w:t>
      </w:r>
      <w:r w:rsidR="00172C53">
        <w:rPr>
          <w:rFonts w:ascii="標楷體" w:eastAsia="標楷體" w:hAnsi="標楷體" w:hint="eastAsia"/>
          <w:spacing w:val="2"/>
          <w:sz w:val="28"/>
          <w:szCs w:val="28"/>
        </w:rPr>
        <w:t>】</w:t>
      </w:r>
    </w:p>
    <w:p w14:paraId="79B253F7" w14:textId="7ADD996C" w:rsidR="00A8735A" w:rsidRPr="00677E18" w:rsidRDefault="00A8735A" w:rsidP="00005734">
      <w:pPr>
        <w:overflowPunct w:val="0"/>
        <w:snapToGrid w:val="0"/>
        <w:spacing w:line="550" w:lineRule="exact"/>
        <w:ind w:firstLineChars="200" w:firstLine="561"/>
        <w:jc w:val="both"/>
        <w:rPr>
          <w:rFonts w:ascii="標楷體" w:eastAsia="標楷體"/>
          <w:sz w:val="28"/>
          <w:szCs w:val="28"/>
        </w:rPr>
      </w:pPr>
      <w:r w:rsidRPr="00677E18">
        <w:rPr>
          <w:rFonts w:ascii="標楷體" w:eastAsia="標楷體" w:hAnsi="標楷體" w:hint="eastAsia"/>
          <w:b/>
          <w:sz w:val="28"/>
          <w:szCs w:val="28"/>
        </w:rPr>
        <w:t>（二）　國有非公用土地遭</w:t>
      </w:r>
      <w:proofErr w:type="gramStart"/>
      <w:r w:rsidRPr="00677E18">
        <w:rPr>
          <w:rFonts w:ascii="標楷體" w:eastAsia="標楷體" w:hAnsi="標楷體" w:hint="eastAsia"/>
          <w:b/>
          <w:sz w:val="28"/>
          <w:szCs w:val="28"/>
        </w:rPr>
        <w:t>非法埋填或</w:t>
      </w:r>
      <w:proofErr w:type="gramEnd"/>
      <w:r w:rsidRPr="00677E18">
        <w:rPr>
          <w:rFonts w:ascii="標楷體" w:eastAsia="標楷體" w:hAnsi="標楷體" w:hint="eastAsia"/>
          <w:b/>
          <w:sz w:val="28"/>
          <w:szCs w:val="28"/>
        </w:rPr>
        <w:t>棄置廢棄物，案件數量及受污染土地面積龐大，清理費用龐鉅，財政部國有財產署未及時遏阻及採取防範措施</w:t>
      </w:r>
      <w:r w:rsidR="000C0208">
        <w:rPr>
          <w:rFonts w:ascii="標楷體" w:eastAsia="標楷體" w:hAnsi="標楷體" w:hint="eastAsia"/>
          <w:b/>
          <w:sz w:val="28"/>
          <w:szCs w:val="28"/>
        </w:rPr>
        <w:t>，</w:t>
      </w:r>
      <w:r w:rsidRPr="00677E18">
        <w:rPr>
          <w:rFonts w:ascii="標楷體" w:eastAsia="標楷體" w:hAnsi="標楷體" w:hint="eastAsia"/>
          <w:b/>
          <w:sz w:val="28"/>
          <w:szCs w:val="28"/>
        </w:rPr>
        <w:t>且清理作業緩慢：</w:t>
      </w:r>
      <w:r w:rsidRPr="00677E18">
        <w:rPr>
          <w:rFonts w:ascii="標楷體" w:eastAsia="標楷體" w:hAnsi="標楷體" w:hint="eastAsia"/>
          <w:sz w:val="28"/>
          <w:szCs w:val="28"/>
        </w:rPr>
        <w:t>據財政部國有財產署提供截至</w:t>
      </w:r>
      <w:r w:rsidRPr="00677E18">
        <w:rPr>
          <w:rFonts w:ascii="標楷體" w:eastAsia="標楷體" w:hAnsi="標楷體"/>
          <w:sz w:val="28"/>
          <w:szCs w:val="28"/>
        </w:rPr>
        <w:t>113年底止，國有非公用土地</w:t>
      </w:r>
      <w:proofErr w:type="gramStart"/>
      <w:r w:rsidRPr="00677E18">
        <w:rPr>
          <w:rFonts w:ascii="標楷體" w:eastAsia="標楷體" w:hAnsi="標楷體"/>
          <w:sz w:val="28"/>
          <w:szCs w:val="28"/>
        </w:rPr>
        <w:t>遭埋填</w:t>
      </w:r>
      <w:proofErr w:type="gramEnd"/>
      <w:r w:rsidRPr="00677E18">
        <w:rPr>
          <w:rFonts w:ascii="標楷體" w:eastAsia="標楷體" w:hAnsi="標楷體"/>
          <w:sz w:val="28"/>
          <w:szCs w:val="28"/>
        </w:rPr>
        <w:t>或棄置廢棄物案件計111案，其中已結案45案，尚待清理66案，待清理土地248筆、面積60.25公頃。經抽查土地產籍及處理歷程資料，核有：1.</w:t>
      </w:r>
      <w:r w:rsidRPr="00677E18">
        <w:rPr>
          <w:rFonts w:ascii="標楷體" w:eastAsia="標楷體" w:hAnsi="標楷體" w:hint="eastAsia"/>
          <w:sz w:val="28"/>
          <w:szCs w:val="28"/>
        </w:rPr>
        <w:t>財政部國有財產署</w:t>
      </w:r>
      <w:r w:rsidRPr="00677E18">
        <w:rPr>
          <w:rFonts w:ascii="標楷體" w:eastAsia="標楷體" w:hAnsi="標楷體"/>
          <w:sz w:val="28"/>
          <w:szCs w:val="28"/>
        </w:rPr>
        <w:t>對</w:t>
      </w:r>
      <w:r w:rsidRPr="00677E18">
        <w:rPr>
          <w:rFonts w:ascii="標楷體" w:eastAsia="標楷體" w:hAnsi="標楷體"/>
          <w:sz w:val="28"/>
          <w:szCs w:val="28"/>
        </w:rPr>
        <w:lastRenderedPageBreak/>
        <w:t>於國有非公用土地遭非法棄置廢棄物情形未能及時遏阻及採取防範措施，導致棄置廢棄物之現象頻仍，案件數量及受污染土地面積龐大</w:t>
      </w:r>
      <w:r w:rsidRPr="00677E18">
        <w:rPr>
          <w:rFonts w:ascii="標楷體" w:eastAsia="標楷體" w:hAnsi="標楷體" w:hint="eastAsia"/>
          <w:sz w:val="28"/>
          <w:szCs w:val="28"/>
        </w:rPr>
        <w:t>，</w:t>
      </w:r>
      <w:r w:rsidR="000C0208">
        <w:rPr>
          <w:rFonts w:ascii="標楷體" w:eastAsia="標楷體" w:hAnsi="標楷體" w:hint="eastAsia"/>
          <w:sz w:val="28"/>
          <w:szCs w:val="28"/>
        </w:rPr>
        <w:t>又</w:t>
      </w:r>
      <w:r w:rsidRPr="00677E18">
        <w:rPr>
          <w:rFonts w:ascii="標楷體" w:eastAsia="標楷體" w:hAnsi="標楷體" w:hint="eastAsia"/>
          <w:sz w:val="28"/>
          <w:szCs w:val="28"/>
        </w:rPr>
        <w:t>上述已結案之</w:t>
      </w:r>
      <w:r w:rsidRPr="00677E18">
        <w:rPr>
          <w:rFonts w:ascii="標楷體" w:eastAsia="標楷體" w:hAnsi="標楷體"/>
          <w:sz w:val="28"/>
          <w:szCs w:val="28"/>
        </w:rPr>
        <w:t>45案中，由</w:t>
      </w:r>
      <w:r w:rsidRPr="00677E18">
        <w:rPr>
          <w:rFonts w:ascii="標楷體" w:eastAsia="標楷體" w:hAnsi="標楷體" w:hint="eastAsia"/>
          <w:sz w:val="28"/>
          <w:szCs w:val="28"/>
        </w:rPr>
        <w:t>財政部國有財產署</w:t>
      </w:r>
      <w:r w:rsidRPr="00677E18">
        <w:rPr>
          <w:rFonts w:ascii="標楷體" w:eastAsia="標楷體" w:hAnsi="標楷體"/>
          <w:sz w:val="28"/>
          <w:szCs w:val="28"/>
        </w:rPr>
        <w:t>所屬分署、辦事處自行委外辦理清除者計15案，清理費用計5,135萬餘元，截至113年底止，向行為人</w:t>
      </w:r>
      <w:proofErr w:type="gramStart"/>
      <w:r w:rsidRPr="00677E18">
        <w:rPr>
          <w:rFonts w:ascii="標楷體" w:eastAsia="標楷體" w:hAnsi="標楷體"/>
          <w:sz w:val="28"/>
          <w:szCs w:val="28"/>
        </w:rPr>
        <w:t>追償所獲</w:t>
      </w:r>
      <w:proofErr w:type="gramEnd"/>
      <w:r w:rsidRPr="00677E18">
        <w:rPr>
          <w:rFonts w:ascii="標楷體" w:eastAsia="標楷體" w:hAnsi="標楷體"/>
          <w:sz w:val="28"/>
          <w:szCs w:val="28"/>
        </w:rPr>
        <w:t>金額僅338萬餘元，未能足額受償，且待清理案件中，尚有6案，預估清理費用11億6,059萬餘元，尚待該署籌措經費辦理，造成國家財政負擔</w:t>
      </w:r>
      <w:r w:rsidRPr="00677E18">
        <w:rPr>
          <w:rFonts w:ascii="標楷體" w:eastAsia="標楷體" w:hAnsi="標楷體" w:hint="eastAsia"/>
          <w:sz w:val="28"/>
          <w:szCs w:val="28"/>
        </w:rPr>
        <w:t>；</w:t>
      </w:r>
      <w:r w:rsidRPr="00677E18">
        <w:rPr>
          <w:rFonts w:ascii="標楷體" w:eastAsia="標楷體" w:hAnsi="標楷體"/>
          <w:sz w:val="28"/>
          <w:szCs w:val="28"/>
        </w:rPr>
        <w:t>2.</w:t>
      </w:r>
      <w:r w:rsidRPr="00677E18">
        <w:rPr>
          <w:rFonts w:ascii="標楷體" w:eastAsia="標楷體" w:hAnsi="標楷體" w:hint="eastAsia"/>
          <w:sz w:val="28"/>
          <w:szCs w:val="28"/>
        </w:rPr>
        <w:t>財政部國有財產署</w:t>
      </w:r>
      <w:r w:rsidRPr="00677E18">
        <w:rPr>
          <w:rFonts w:ascii="標楷體" w:eastAsia="標楷體" w:hAnsi="標楷體"/>
          <w:sz w:val="28"/>
          <w:szCs w:val="28"/>
        </w:rPr>
        <w:t>雖定期列管所屬分署、辦事處所</w:t>
      </w:r>
      <w:proofErr w:type="gramStart"/>
      <w:r w:rsidRPr="00677E18">
        <w:rPr>
          <w:rFonts w:ascii="標楷體" w:eastAsia="標楷體" w:hAnsi="標楷體"/>
          <w:sz w:val="28"/>
          <w:szCs w:val="28"/>
        </w:rPr>
        <w:t>轄</w:t>
      </w:r>
      <w:proofErr w:type="gramEnd"/>
      <w:r w:rsidRPr="00677E18">
        <w:rPr>
          <w:rFonts w:ascii="標楷體" w:eastAsia="標楷體" w:hAnsi="標楷體"/>
          <w:sz w:val="28"/>
          <w:szCs w:val="28"/>
        </w:rPr>
        <w:t>土地</w:t>
      </w:r>
      <w:proofErr w:type="gramStart"/>
      <w:r w:rsidRPr="00677E18">
        <w:rPr>
          <w:rFonts w:ascii="標楷體" w:eastAsia="標楷體" w:hAnsi="標楷體"/>
          <w:sz w:val="28"/>
          <w:szCs w:val="28"/>
        </w:rPr>
        <w:t>遭埋填</w:t>
      </w:r>
      <w:proofErr w:type="gramEnd"/>
      <w:r w:rsidRPr="00677E18">
        <w:rPr>
          <w:rFonts w:ascii="標楷體" w:eastAsia="標楷體" w:hAnsi="標楷體"/>
          <w:sz w:val="28"/>
          <w:szCs w:val="28"/>
        </w:rPr>
        <w:t>或棄置廢棄物案件之清理執行進度，惟因未明訂合理作業期程及各階段應行程序，致實務執行尚乏具體</w:t>
      </w:r>
      <w:proofErr w:type="gramStart"/>
      <w:r w:rsidRPr="00677E18">
        <w:rPr>
          <w:rFonts w:ascii="標楷體" w:eastAsia="標楷體" w:hAnsi="標楷體"/>
          <w:sz w:val="28"/>
          <w:szCs w:val="28"/>
        </w:rPr>
        <w:t>準</w:t>
      </w:r>
      <w:proofErr w:type="gramEnd"/>
      <w:r w:rsidRPr="00677E18">
        <w:rPr>
          <w:rFonts w:ascii="標楷體" w:eastAsia="標楷體" w:hAnsi="標楷體"/>
          <w:sz w:val="28"/>
          <w:szCs w:val="28"/>
        </w:rPr>
        <w:t>據，部分案件清理進度緩慢</w:t>
      </w:r>
      <w:r w:rsidRPr="00677E18">
        <w:rPr>
          <w:rFonts w:ascii="標楷體" w:eastAsia="標楷體" w:hAnsi="標楷體" w:hint="eastAsia"/>
          <w:sz w:val="28"/>
          <w:szCs w:val="28"/>
        </w:rPr>
        <w:t>等情事，財政部</w:t>
      </w:r>
      <w:r w:rsidR="000C0208">
        <w:rPr>
          <w:rFonts w:ascii="標楷體" w:eastAsia="標楷體" w:hAnsi="標楷體" w:hint="eastAsia"/>
          <w:sz w:val="28"/>
          <w:szCs w:val="28"/>
        </w:rPr>
        <w:t>允宜</w:t>
      </w:r>
      <w:r w:rsidRPr="00677E18">
        <w:rPr>
          <w:rFonts w:ascii="標楷體" w:eastAsia="標楷體" w:hAnsi="標楷體" w:hint="eastAsia"/>
          <w:sz w:val="28"/>
          <w:szCs w:val="28"/>
        </w:rPr>
        <w:t>督導強化土地監測控管及</w:t>
      </w:r>
      <w:proofErr w:type="gramStart"/>
      <w:r w:rsidRPr="00677E18">
        <w:rPr>
          <w:rFonts w:ascii="標楷體" w:eastAsia="標楷體" w:hAnsi="標楷體" w:hint="eastAsia"/>
          <w:sz w:val="28"/>
          <w:szCs w:val="28"/>
        </w:rPr>
        <w:t>研</w:t>
      </w:r>
      <w:proofErr w:type="gramEnd"/>
      <w:r w:rsidRPr="00677E18">
        <w:rPr>
          <w:rFonts w:ascii="標楷體" w:eastAsia="標楷體" w:hAnsi="標楷體" w:hint="eastAsia"/>
          <w:sz w:val="28"/>
          <w:szCs w:val="28"/>
        </w:rPr>
        <w:t>謀債權保全程序，並妥為檢討</w:t>
      </w:r>
      <w:proofErr w:type="gramStart"/>
      <w:r w:rsidRPr="00677E18">
        <w:rPr>
          <w:rFonts w:ascii="標楷體" w:eastAsia="標楷體" w:hAnsi="標楷體" w:hint="eastAsia"/>
          <w:sz w:val="28"/>
          <w:szCs w:val="28"/>
        </w:rPr>
        <w:t>研</w:t>
      </w:r>
      <w:proofErr w:type="gramEnd"/>
      <w:r w:rsidRPr="00677E18">
        <w:rPr>
          <w:rFonts w:ascii="標楷體" w:eastAsia="標楷體" w:hAnsi="標楷體" w:hint="eastAsia"/>
          <w:sz w:val="28"/>
          <w:szCs w:val="28"/>
        </w:rPr>
        <w:t>訂周延作業規範，就個案執行清理所遇問題積極</w:t>
      </w:r>
      <w:proofErr w:type="gramStart"/>
      <w:r w:rsidRPr="00677E18">
        <w:rPr>
          <w:rFonts w:ascii="標楷體" w:eastAsia="標楷體" w:hAnsi="標楷體" w:hint="eastAsia"/>
          <w:sz w:val="28"/>
          <w:szCs w:val="28"/>
        </w:rPr>
        <w:t>研</w:t>
      </w:r>
      <w:proofErr w:type="gramEnd"/>
      <w:r w:rsidRPr="00677E18">
        <w:rPr>
          <w:rFonts w:ascii="標楷體" w:eastAsia="標楷體" w:hAnsi="標楷體" w:hint="eastAsia"/>
          <w:sz w:val="28"/>
          <w:szCs w:val="28"/>
        </w:rPr>
        <w:t>議解決方案。</w:t>
      </w:r>
      <w:r w:rsidR="005C6434">
        <w:rPr>
          <w:rFonts w:ascii="標楷體" w:eastAsia="標楷體" w:hAnsi="標楷體" w:hint="eastAsia"/>
          <w:spacing w:val="2"/>
          <w:sz w:val="28"/>
          <w:szCs w:val="28"/>
        </w:rPr>
        <w:t>【</w:t>
      </w:r>
      <w:r w:rsidR="005C6434" w:rsidRPr="003F23ED">
        <w:rPr>
          <w:rFonts w:ascii="標楷體" w:eastAsia="標楷體" w:hAnsi="標楷體" w:hint="eastAsia"/>
          <w:spacing w:val="2"/>
          <w:sz w:val="28"/>
          <w:szCs w:val="28"/>
        </w:rPr>
        <w:t>詳總決算審核報告第2冊丙</w:t>
      </w:r>
      <w:r w:rsidR="005C6434">
        <w:rPr>
          <w:rFonts w:ascii="標楷體" w:eastAsia="標楷體" w:hAnsi="標楷體" w:hint="eastAsia"/>
          <w:spacing w:val="2"/>
          <w:sz w:val="28"/>
          <w:szCs w:val="28"/>
        </w:rPr>
        <w:t>、拾、</w:t>
      </w:r>
      <w:r w:rsidR="005C6434">
        <w:rPr>
          <w:rFonts w:ascii="標楷體" w:eastAsia="標楷體" w:hint="eastAsia"/>
          <w:spacing w:val="2"/>
          <w:sz w:val="28"/>
          <w:szCs w:val="28"/>
        </w:rPr>
        <w:t>財政部主管項下重要審核意見（十一）</w:t>
      </w:r>
      <w:r w:rsidR="005C6434">
        <w:rPr>
          <w:rFonts w:ascii="標楷體" w:eastAsia="標楷體" w:hAnsi="標楷體" w:hint="eastAsia"/>
          <w:spacing w:val="2"/>
          <w:sz w:val="28"/>
          <w:szCs w:val="28"/>
        </w:rPr>
        <w:t>】</w:t>
      </w:r>
    </w:p>
    <w:p w14:paraId="5A5865A3" w14:textId="5A21A719" w:rsidR="00D35202" w:rsidRPr="00677E18" w:rsidRDefault="00A8735A" w:rsidP="00005734">
      <w:pPr>
        <w:overflowPunct w:val="0"/>
        <w:snapToGrid w:val="0"/>
        <w:spacing w:line="560" w:lineRule="exact"/>
        <w:ind w:firstLineChars="200" w:firstLine="561"/>
        <w:jc w:val="both"/>
        <w:rPr>
          <w:rFonts w:ascii="標楷體" w:eastAsia="標楷體" w:hAnsi="標楷體"/>
          <w:snapToGrid w:val="0"/>
          <w:sz w:val="28"/>
          <w:szCs w:val="28"/>
        </w:rPr>
      </w:pPr>
      <w:r w:rsidRPr="00677E18">
        <w:rPr>
          <w:rFonts w:ascii="標楷體" w:eastAsia="標楷體" w:hAnsi="標楷體" w:hint="eastAsia"/>
          <w:b/>
          <w:sz w:val="28"/>
          <w:szCs w:val="28"/>
        </w:rPr>
        <w:t xml:space="preserve">（三）　</w:t>
      </w:r>
      <w:r w:rsidR="009152C7" w:rsidRPr="00677E18">
        <w:rPr>
          <w:rFonts w:ascii="標楷體" w:eastAsia="標楷體" w:hAnsi="標楷體" w:hint="eastAsia"/>
          <w:b/>
          <w:sz w:val="28"/>
          <w:szCs w:val="28"/>
        </w:rPr>
        <w:t>財政部國有財產署</w:t>
      </w:r>
      <w:r w:rsidRPr="00677E18">
        <w:rPr>
          <w:rFonts w:ascii="標楷體" w:eastAsia="標楷體" w:hAnsi="標楷體" w:hint="eastAsia"/>
          <w:b/>
          <w:sz w:val="28"/>
          <w:szCs w:val="28"/>
        </w:rPr>
        <w:t>經管便利商店周邊國有土地管理情形，對於部分土地遭占用作為營業或停車使用，未積極</w:t>
      </w:r>
      <w:proofErr w:type="gramStart"/>
      <w:r w:rsidRPr="00677E18">
        <w:rPr>
          <w:rFonts w:ascii="標楷體" w:eastAsia="標楷體" w:hAnsi="標楷體" w:hint="eastAsia"/>
          <w:b/>
          <w:sz w:val="28"/>
          <w:szCs w:val="28"/>
        </w:rPr>
        <w:t>辦理排占作業</w:t>
      </w:r>
      <w:proofErr w:type="gramEnd"/>
      <w:r w:rsidRPr="00677E18">
        <w:rPr>
          <w:rFonts w:ascii="標楷體" w:eastAsia="標楷體" w:hAnsi="標楷體" w:hint="eastAsia"/>
          <w:b/>
          <w:sz w:val="28"/>
          <w:szCs w:val="28"/>
        </w:rPr>
        <w:t>，另對於土地遭停車占用之認定及列管標準不一：</w:t>
      </w:r>
      <w:r w:rsidR="009152C7" w:rsidRPr="00677E18">
        <w:rPr>
          <w:rFonts w:ascii="標楷體" w:eastAsia="標楷體" w:hAnsi="標楷體" w:hint="eastAsia"/>
          <w:sz w:val="28"/>
          <w:szCs w:val="28"/>
        </w:rPr>
        <w:t>財政部國有財產署經管超商周邊國有土地管理情形，</w:t>
      </w:r>
      <w:r w:rsidR="00386085">
        <w:rPr>
          <w:rFonts w:ascii="標楷體" w:eastAsia="標楷體" w:hAnsi="標楷體" w:hint="eastAsia"/>
          <w:sz w:val="28"/>
          <w:szCs w:val="28"/>
        </w:rPr>
        <w:t>經查</w:t>
      </w:r>
      <w:r w:rsidR="009152C7" w:rsidRPr="00677E18">
        <w:rPr>
          <w:rFonts w:ascii="標楷體" w:eastAsia="標楷體" w:hAnsi="標楷體" w:hint="eastAsia"/>
          <w:sz w:val="28"/>
          <w:szCs w:val="28"/>
        </w:rPr>
        <w:t>核有：</w:t>
      </w:r>
      <w:r w:rsidR="009152C7" w:rsidRPr="00677E18">
        <w:rPr>
          <w:rFonts w:ascii="標楷體" w:eastAsia="標楷體" w:hAnsi="標楷體"/>
          <w:sz w:val="28"/>
          <w:szCs w:val="28"/>
        </w:rPr>
        <w:t>1.經管臺北市大安區通化段六小段654、664地號等26處場域，分別遭作為車輛停放、鐵架棚停車場，或超商門市使用，惟未列管為占用，並積極</w:t>
      </w:r>
      <w:proofErr w:type="gramStart"/>
      <w:r w:rsidR="009152C7" w:rsidRPr="00677E18">
        <w:rPr>
          <w:rFonts w:ascii="標楷體" w:eastAsia="標楷體" w:hAnsi="標楷體"/>
          <w:sz w:val="28"/>
          <w:szCs w:val="28"/>
        </w:rPr>
        <w:t>辦理排占作業</w:t>
      </w:r>
      <w:proofErr w:type="gramEnd"/>
      <w:r w:rsidR="009152C7" w:rsidRPr="00677E18">
        <w:rPr>
          <w:rFonts w:ascii="標楷體" w:eastAsia="標楷體" w:hAnsi="標楷體"/>
          <w:sz w:val="28"/>
          <w:szCs w:val="28"/>
        </w:rPr>
        <w:t>；2.經管彰化縣和美鎮湖潭段490地號等6處場域，</w:t>
      </w:r>
      <w:proofErr w:type="gramStart"/>
      <w:r w:rsidR="009152C7" w:rsidRPr="00677E18">
        <w:rPr>
          <w:rFonts w:ascii="標楷體" w:eastAsia="標楷體" w:hAnsi="標楷體"/>
          <w:sz w:val="28"/>
          <w:szCs w:val="28"/>
        </w:rPr>
        <w:t>均經毗鄰</w:t>
      </w:r>
      <w:proofErr w:type="gramEnd"/>
      <w:r w:rsidR="009152C7" w:rsidRPr="00677E18">
        <w:rPr>
          <w:rFonts w:ascii="標楷體" w:eastAsia="標楷體" w:hAnsi="標楷體"/>
          <w:sz w:val="28"/>
          <w:szCs w:val="28"/>
        </w:rPr>
        <w:t>超商設置立柱招牌，並設置告示載明為超商私人停車場或專用停車場，且已開闢為水泥地鋪面作為其進出通路或來客</w:t>
      </w:r>
      <w:r w:rsidR="009152C7" w:rsidRPr="00677E18">
        <w:rPr>
          <w:rFonts w:ascii="標楷體" w:eastAsia="標楷體" w:hAnsi="標楷體" w:hint="eastAsia"/>
          <w:sz w:val="28"/>
          <w:szCs w:val="28"/>
        </w:rPr>
        <w:t>停車使用；其中</w:t>
      </w:r>
      <w:r w:rsidR="009152C7" w:rsidRPr="00677E18">
        <w:rPr>
          <w:rFonts w:ascii="標楷體" w:eastAsia="標楷體" w:hAnsi="標楷體"/>
          <w:sz w:val="28"/>
          <w:szCs w:val="28"/>
        </w:rPr>
        <w:t>4處場域，經</w:t>
      </w:r>
      <w:r w:rsidR="005721AD" w:rsidRPr="005721AD">
        <w:rPr>
          <w:rFonts w:ascii="標楷體" w:eastAsia="標楷體" w:hAnsi="標楷體" w:hint="eastAsia"/>
          <w:sz w:val="28"/>
          <w:szCs w:val="28"/>
        </w:rPr>
        <w:t>財政部國有財產署</w:t>
      </w:r>
      <w:r w:rsidR="009152C7" w:rsidRPr="00677E18">
        <w:rPr>
          <w:rFonts w:ascii="標楷體" w:eastAsia="標楷體" w:hAnsi="標楷體"/>
          <w:sz w:val="28"/>
          <w:szCs w:val="28"/>
        </w:rPr>
        <w:t>勘查地上物狀況為超商旁水泥通道及停放車輛，</w:t>
      </w:r>
      <w:proofErr w:type="gramStart"/>
      <w:r w:rsidR="009152C7" w:rsidRPr="00677E18">
        <w:rPr>
          <w:rFonts w:ascii="標楷體" w:eastAsia="標楷體" w:hAnsi="標楷體"/>
          <w:sz w:val="28"/>
          <w:szCs w:val="28"/>
        </w:rPr>
        <w:t>業列管</w:t>
      </w:r>
      <w:proofErr w:type="gramEnd"/>
      <w:r w:rsidR="009152C7" w:rsidRPr="00677E18">
        <w:rPr>
          <w:rFonts w:ascii="標楷體" w:eastAsia="標楷體" w:hAnsi="標楷體"/>
          <w:sz w:val="28"/>
          <w:szCs w:val="28"/>
        </w:rPr>
        <w:t>為「占用」，</w:t>
      </w:r>
      <w:r w:rsidR="007911AF">
        <w:rPr>
          <w:rFonts w:ascii="標楷體" w:eastAsia="標楷體" w:hAnsi="標楷體" w:hint="eastAsia"/>
          <w:sz w:val="28"/>
          <w:szCs w:val="28"/>
        </w:rPr>
        <w:t>餘</w:t>
      </w:r>
      <w:r w:rsidR="009152C7" w:rsidRPr="00677E18">
        <w:rPr>
          <w:rFonts w:ascii="標楷體" w:eastAsia="標楷體" w:hAnsi="標楷體"/>
          <w:sz w:val="28"/>
          <w:szCs w:val="28"/>
        </w:rPr>
        <w:t>2處場域，經勘查後卻</w:t>
      </w:r>
      <w:proofErr w:type="gramStart"/>
      <w:r w:rsidR="009152C7" w:rsidRPr="00677E18">
        <w:rPr>
          <w:rFonts w:ascii="標楷體" w:eastAsia="標楷體" w:hAnsi="標楷體"/>
          <w:sz w:val="28"/>
          <w:szCs w:val="28"/>
        </w:rPr>
        <w:t>逕</w:t>
      </w:r>
      <w:proofErr w:type="gramEnd"/>
      <w:r w:rsidR="009152C7" w:rsidRPr="00677E18">
        <w:rPr>
          <w:rFonts w:ascii="標楷體" w:eastAsia="標楷體" w:hAnsi="標楷體"/>
          <w:sz w:val="28"/>
          <w:szCs w:val="28"/>
        </w:rPr>
        <w:t>認定為供不特定人使用，並列管為「閒置」，</w:t>
      </w:r>
      <w:proofErr w:type="gramStart"/>
      <w:r w:rsidR="009152C7" w:rsidRPr="00677E18">
        <w:rPr>
          <w:rFonts w:ascii="標楷體" w:eastAsia="標楷體" w:hAnsi="標楷體"/>
          <w:sz w:val="28"/>
          <w:szCs w:val="28"/>
        </w:rPr>
        <w:t>該署管控</w:t>
      </w:r>
      <w:proofErr w:type="gramEnd"/>
      <w:r w:rsidR="009152C7" w:rsidRPr="00677E18">
        <w:rPr>
          <w:rFonts w:ascii="標楷體" w:eastAsia="標楷體" w:hAnsi="標楷體"/>
          <w:sz w:val="28"/>
          <w:szCs w:val="28"/>
        </w:rPr>
        <w:t>標準難謂一致等情事</w:t>
      </w:r>
      <w:r w:rsidR="009152C7" w:rsidRPr="00677E18">
        <w:rPr>
          <w:rFonts w:ascii="標楷體" w:eastAsia="標楷體" w:hAnsi="標楷體" w:hint="eastAsia"/>
          <w:sz w:val="28"/>
          <w:szCs w:val="28"/>
        </w:rPr>
        <w:t>，財政部國有財產</w:t>
      </w:r>
      <w:proofErr w:type="gramStart"/>
      <w:r w:rsidR="009152C7" w:rsidRPr="00677E18">
        <w:rPr>
          <w:rFonts w:ascii="標楷體" w:eastAsia="標楷體" w:hAnsi="標楷體" w:hint="eastAsia"/>
          <w:sz w:val="28"/>
          <w:szCs w:val="28"/>
        </w:rPr>
        <w:t>署</w:t>
      </w:r>
      <w:r w:rsidR="007911AF">
        <w:rPr>
          <w:rFonts w:ascii="標楷體" w:eastAsia="標楷體" w:hAnsi="標楷體" w:hint="eastAsia"/>
          <w:sz w:val="28"/>
          <w:szCs w:val="28"/>
        </w:rPr>
        <w:t>允宜</w:t>
      </w:r>
      <w:r w:rsidR="009152C7" w:rsidRPr="00677E18">
        <w:rPr>
          <w:rFonts w:ascii="標楷體" w:eastAsia="標楷體" w:hAnsi="標楷體" w:hint="eastAsia"/>
          <w:snapToGrid w:val="0"/>
          <w:kern w:val="32"/>
          <w:sz w:val="28"/>
          <w:szCs w:val="28"/>
        </w:rPr>
        <w:t>研</w:t>
      </w:r>
      <w:proofErr w:type="gramEnd"/>
      <w:r w:rsidR="009152C7" w:rsidRPr="00677E18">
        <w:rPr>
          <w:rFonts w:ascii="標楷體" w:eastAsia="標楷體" w:hAnsi="標楷體" w:hint="eastAsia"/>
          <w:snapToGrid w:val="0"/>
          <w:kern w:val="32"/>
          <w:sz w:val="28"/>
          <w:szCs w:val="28"/>
        </w:rPr>
        <w:t>謀改善。</w:t>
      </w:r>
      <w:r w:rsidR="005C6434">
        <w:rPr>
          <w:rFonts w:ascii="標楷體" w:eastAsia="標楷體" w:hAnsi="標楷體" w:hint="eastAsia"/>
          <w:spacing w:val="2"/>
          <w:sz w:val="28"/>
          <w:szCs w:val="28"/>
        </w:rPr>
        <w:t>【</w:t>
      </w:r>
      <w:r w:rsidR="005C6434" w:rsidRPr="003F23ED">
        <w:rPr>
          <w:rFonts w:ascii="標楷體" w:eastAsia="標楷體" w:hAnsi="標楷體" w:hint="eastAsia"/>
          <w:spacing w:val="2"/>
          <w:sz w:val="28"/>
          <w:szCs w:val="28"/>
        </w:rPr>
        <w:t>詳總決算審核報告第2冊丙</w:t>
      </w:r>
      <w:r w:rsidR="005C6434">
        <w:rPr>
          <w:rFonts w:ascii="標楷體" w:eastAsia="標楷體" w:hAnsi="標楷體" w:hint="eastAsia"/>
          <w:spacing w:val="2"/>
          <w:sz w:val="28"/>
          <w:szCs w:val="28"/>
        </w:rPr>
        <w:t>、拾、</w:t>
      </w:r>
      <w:r w:rsidR="005C6434">
        <w:rPr>
          <w:rFonts w:ascii="標楷體" w:eastAsia="標楷體" w:hint="eastAsia"/>
          <w:spacing w:val="2"/>
          <w:sz w:val="28"/>
          <w:szCs w:val="28"/>
        </w:rPr>
        <w:t>財政部主管項下重要審核意見（十五）</w:t>
      </w:r>
      <w:r w:rsidR="005C6434">
        <w:rPr>
          <w:rFonts w:ascii="標楷體" w:eastAsia="標楷體" w:hAnsi="標楷體" w:hint="eastAsia"/>
          <w:spacing w:val="2"/>
          <w:sz w:val="28"/>
          <w:szCs w:val="28"/>
        </w:rPr>
        <w:t>】</w:t>
      </w:r>
    </w:p>
    <w:p w14:paraId="02DCCD6E" w14:textId="382A1D2F" w:rsidR="002E3321" w:rsidRDefault="008546BD" w:rsidP="00CE3676">
      <w:pPr>
        <w:overflowPunct w:val="0"/>
        <w:spacing w:line="560" w:lineRule="exact"/>
        <w:ind w:firstLineChars="200" w:firstLine="561"/>
        <w:jc w:val="both"/>
        <w:rPr>
          <w:rFonts w:ascii="標楷體" w:eastAsia="標楷體" w:hAnsi="標楷體"/>
          <w:spacing w:val="2"/>
          <w:sz w:val="28"/>
          <w:szCs w:val="28"/>
        </w:rPr>
      </w:pPr>
      <w:r w:rsidRPr="00677E18">
        <w:rPr>
          <w:rFonts w:ascii="標楷體" w:eastAsia="標楷體" w:hAnsi="標楷體" w:hint="eastAsia"/>
          <w:b/>
          <w:sz w:val="28"/>
          <w:szCs w:val="28"/>
        </w:rPr>
        <w:t>三</w:t>
      </w:r>
      <w:r w:rsidR="00D35202" w:rsidRPr="00677E18">
        <w:rPr>
          <w:rFonts w:ascii="標楷體" w:eastAsia="標楷體" w:hAnsi="標楷體" w:hint="eastAsia"/>
          <w:b/>
          <w:sz w:val="28"/>
          <w:szCs w:val="28"/>
        </w:rPr>
        <w:t>、</w:t>
      </w:r>
      <w:r w:rsidR="007B7EA7" w:rsidRPr="00677E18">
        <w:rPr>
          <w:rFonts w:ascii="標楷體" w:eastAsia="標楷體" w:hAnsi="標楷體" w:hint="eastAsia"/>
          <w:b/>
          <w:sz w:val="28"/>
          <w:szCs w:val="28"/>
        </w:rPr>
        <w:t>新北市榮民服務處未依規定程序辦理</w:t>
      </w:r>
      <w:proofErr w:type="gramStart"/>
      <w:r w:rsidR="007B7EA7" w:rsidRPr="00677E18">
        <w:rPr>
          <w:rFonts w:ascii="標楷體" w:eastAsia="標楷體" w:hAnsi="標楷體" w:hint="eastAsia"/>
          <w:b/>
          <w:sz w:val="28"/>
          <w:szCs w:val="28"/>
        </w:rPr>
        <w:t>溢領就養</w:t>
      </w:r>
      <w:proofErr w:type="gramEnd"/>
      <w:r w:rsidR="007B7EA7" w:rsidRPr="00677E18">
        <w:rPr>
          <w:rFonts w:ascii="標楷體" w:eastAsia="標楷體" w:hAnsi="標楷體" w:hint="eastAsia"/>
          <w:b/>
          <w:sz w:val="28"/>
          <w:szCs w:val="28"/>
        </w:rPr>
        <w:t>給付之追償，肇致</w:t>
      </w:r>
      <w:proofErr w:type="gramStart"/>
      <w:r w:rsidR="007B7EA7" w:rsidRPr="00677E18">
        <w:rPr>
          <w:rFonts w:ascii="標楷體" w:eastAsia="標楷體" w:hAnsi="標楷體" w:hint="eastAsia"/>
          <w:b/>
          <w:sz w:val="28"/>
          <w:szCs w:val="28"/>
        </w:rPr>
        <w:t>罹</w:t>
      </w:r>
      <w:proofErr w:type="gramEnd"/>
      <w:r w:rsidR="007B7EA7" w:rsidRPr="00677E18">
        <w:rPr>
          <w:rFonts w:ascii="標楷體" w:eastAsia="標楷體" w:hAnsi="標楷體" w:hint="eastAsia"/>
          <w:b/>
          <w:sz w:val="28"/>
          <w:szCs w:val="28"/>
        </w:rPr>
        <w:t>於請求權時效</w:t>
      </w:r>
      <w:r w:rsidR="00D35202" w:rsidRPr="00677E18">
        <w:rPr>
          <w:rFonts w:ascii="標楷體" w:eastAsia="標楷體" w:hAnsi="標楷體" w:hint="eastAsia"/>
          <w:b/>
          <w:sz w:val="28"/>
          <w:szCs w:val="28"/>
        </w:rPr>
        <w:t>：</w:t>
      </w:r>
      <w:r w:rsidR="007B7EA7" w:rsidRPr="00677E18">
        <w:rPr>
          <w:rFonts w:ascii="標楷體" w:eastAsia="標楷體" w:hAnsi="標楷體" w:hint="eastAsia"/>
          <w:sz w:val="28"/>
          <w:szCs w:val="28"/>
        </w:rPr>
        <w:t>國軍退除役官兵輔導委員會為強化應收款項列帳及催收管控機制，於</w:t>
      </w:r>
      <w:r w:rsidR="007B7EA7" w:rsidRPr="00677E18">
        <w:rPr>
          <w:rFonts w:ascii="標楷體" w:eastAsia="標楷體" w:hAnsi="標楷體"/>
          <w:sz w:val="28"/>
          <w:szCs w:val="28"/>
        </w:rPr>
        <w:t>108</w:t>
      </w:r>
      <w:r w:rsidR="007B7EA7" w:rsidRPr="00677E18">
        <w:rPr>
          <w:rFonts w:ascii="標楷體" w:eastAsia="標楷體" w:hAnsi="標楷體"/>
          <w:sz w:val="28"/>
          <w:szCs w:val="28"/>
        </w:rPr>
        <w:lastRenderedPageBreak/>
        <w:t>年10月1日函示各服務及安養機構業務單位將應收款項列帳，並定期積極催收繳庫及專卷記錄列管備查，對逾期繳款之應收款項，應每年催繳，並於法定求償權時效內請求還款</w:t>
      </w:r>
      <w:r w:rsidR="00092B09" w:rsidRPr="00677E18">
        <w:rPr>
          <w:rFonts w:ascii="標楷體" w:eastAsia="標楷體" w:hAnsi="標楷體" w:hint="eastAsia"/>
          <w:sz w:val="28"/>
          <w:szCs w:val="28"/>
        </w:rPr>
        <w:t>，</w:t>
      </w:r>
      <w:r w:rsidR="007B7EA7" w:rsidRPr="00677E18">
        <w:rPr>
          <w:rFonts w:ascii="標楷體" w:eastAsia="標楷體" w:hAnsi="標楷體"/>
          <w:sz w:val="28"/>
          <w:szCs w:val="28"/>
        </w:rPr>
        <w:t>又為管理追償永久停權榮民</w:t>
      </w:r>
      <w:proofErr w:type="gramStart"/>
      <w:r w:rsidR="007B7EA7" w:rsidRPr="00677E18">
        <w:rPr>
          <w:rFonts w:ascii="標楷體" w:eastAsia="標楷體" w:hAnsi="標楷體"/>
          <w:sz w:val="28"/>
          <w:szCs w:val="28"/>
        </w:rPr>
        <w:t>之溢領就</w:t>
      </w:r>
      <w:proofErr w:type="gramEnd"/>
      <w:r w:rsidR="007B7EA7" w:rsidRPr="00677E18">
        <w:rPr>
          <w:rFonts w:ascii="標楷體" w:eastAsia="標楷體" w:hAnsi="標楷體"/>
          <w:sz w:val="28"/>
          <w:szCs w:val="28"/>
        </w:rPr>
        <w:t>養給付情形，自112年起建置「</w:t>
      </w:r>
      <w:proofErr w:type="gramStart"/>
      <w:r w:rsidR="007B7EA7" w:rsidRPr="00677E18">
        <w:rPr>
          <w:rFonts w:ascii="標楷體" w:eastAsia="標楷體" w:hAnsi="標楷體"/>
          <w:sz w:val="28"/>
          <w:szCs w:val="28"/>
        </w:rPr>
        <w:t>追繳溢發就</w:t>
      </w:r>
      <w:proofErr w:type="gramEnd"/>
      <w:r w:rsidR="007B7EA7" w:rsidRPr="00677E18">
        <w:rPr>
          <w:rFonts w:ascii="標楷體" w:eastAsia="標楷體" w:hAnsi="標楷體"/>
          <w:sz w:val="28"/>
          <w:szCs w:val="28"/>
        </w:rPr>
        <w:t>養給付系統」，並函請所屬機構業務承辦人登載，以利掌握各機構追繳情形。經查，截至113年8月底止，新北市榮民服務處於86至105年間遭永久停權榮民計15位，待追償金額計4,506萬餘元，惟未於「</w:t>
      </w:r>
      <w:proofErr w:type="gramStart"/>
      <w:r w:rsidR="007B7EA7" w:rsidRPr="00677E18">
        <w:rPr>
          <w:rFonts w:ascii="標楷體" w:eastAsia="標楷體" w:hAnsi="標楷體"/>
          <w:sz w:val="28"/>
          <w:szCs w:val="28"/>
        </w:rPr>
        <w:t>追繳溢發就</w:t>
      </w:r>
      <w:proofErr w:type="gramEnd"/>
      <w:r w:rsidR="007B7EA7" w:rsidRPr="00677E18">
        <w:rPr>
          <w:rFonts w:ascii="標楷體" w:eastAsia="標楷體" w:hAnsi="標楷體"/>
          <w:sz w:val="28"/>
          <w:szCs w:val="28"/>
        </w:rPr>
        <w:t>養給付系統」登載列</w:t>
      </w:r>
      <w:r w:rsidR="007B7EA7" w:rsidRPr="00677E18">
        <w:rPr>
          <w:rFonts w:ascii="標楷體" w:eastAsia="標楷體" w:hAnsi="標楷體" w:hint="eastAsia"/>
          <w:sz w:val="28"/>
          <w:szCs w:val="28"/>
        </w:rPr>
        <w:t>管追繳情形，亦未列帳，又上開案件因債務人聯繫困難、於移送行政執行未依限補正遭退件、未取得債權憑證、未管制執行及憑證逾期未換發等，致</w:t>
      </w:r>
      <w:proofErr w:type="gramStart"/>
      <w:r w:rsidR="007B7EA7" w:rsidRPr="00677E18">
        <w:rPr>
          <w:rFonts w:ascii="標楷體" w:eastAsia="標楷體" w:hAnsi="標楷體" w:hint="eastAsia"/>
          <w:sz w:val="28"/>
          <w:szCs w:val="28"/>
        </w:rPr>
        <w:t>罹</w:t>
      </w:r>
      <w:proofErr w:type="gramEnd"/>
      <w:r w:rsidR="007B7EA7" w:rsidRPr="00677E18">
        <w:rPr>
          <w:rFonts w:ascii="標楷體" w:eastAsia="標楷體" w:hAnsi="標楷體" w:hint="eastAsia"/>
          <w:sz w:val="28"/>
          <w:szCs w:val="28"/>
        </w:rPr>
        <w:t>於請求權時效，國軍退除役官兵輔導委員會</w:t>
      </w:r>
      <w:r w:rsidR="00CE3676">
        <w:rPr>
          <w:rFonts w:ascii="標楷體" w:eastAsia="標楷體" w:hAnsi="標楷體" w:hint="eastAsia"/>
          <w:sz w:val="28"/>
          <w:szCs w:val="28"/>
        </w:rPr>
        <w:t>允宜</w:t>
      </w:r>
      <w:r w:rsidR="007B7EA7" w:rsidRPr="00677E18">
        <w:rPr>
          <w:rFonts w:ascii="標楷體" w:eastAsia="標楷體" w:hAnsi="標楷體" w:hint="eastAsia"/>
          <w:sz w:val="28"/>
          <w:szCs w:val="28"/>
        </w:rPr>
        <w:t>查明妥為處理。</w:t>
      </w:r>
      <w:proofErr w:type="gramStart"/>
      <w:r w:rsidR="005C6434">
        <w:rPr>
          <w:rFonts w:ascii="標楷體" w:eastAsia="標楷體" w:hAnsi="標楷體" w:hint="eastAsia"/>
          <w:spacing w:val="2"/>
          <w:sz w:val="28"/>
          <w:szCs w:val="28"/>
        </w:rPr>
        <w:t>【</w:t>
      </w:r>
      <w:proofErr w:type="gramEnd"/>
      <w:r w:rsidR="005C6434" w:rsidRPr="003F23ED">
        <w:rPr>
          <w:rFonts w:ascii="標楷體" w:eastAsia="標楷體" w:hAnsi="標楷體" w:hint="eastAsia"/>
          <w:spacing w:val="2"/>
          <w:sz w:val="28"/>
          <w:szCs w:val="28"/>
        </w:rPr>
        <w:t>詳總決算審核報告</w:t>
      </w:r>
      <w:proofErr w:type="gramStart"/>
      <w:r w:rsidR="005C6434" w:rsidRPr="003F23ED">
        <w:rPr>
          <w:rFonts w:ascii="標楷體" w:eastAsia="標楷體" w:hAnsi="標楷體" w:hint="eastAsia"/>
          <w:spacing w:val="2"/>
          <w:sz w:val="28"/>
          <w:szCs w:val="28"/>
        </w:rPr>
        <w:t>第2冊丙</w:t>
      </w:r>
      <w:proofErr w:type="gramEnd"/>
      <w:r w:rsidR="005C6434">
        <w:rPr>
          <w:rFonts w:ascii="標楷體" w:eastAsia="標楷體" w:hAnsi="標楷體" w:hint="eastAsia"/>
          <w:spacing w:val="2"/>
          <w:sz w:val="28"/>
          <w:szCs w:val="28"/>
        </w:rPr>
        <w:t>、貳拾伍、</w:t>
      </w:r>
      <w:r w:rsidR="005C6434" w:rsidRPr="005C6434">
        <w:rPr>
          <w:rFonts w:ascii="標楷體" w:eastAsia="標楷體" w:hint="eastAsia"/>
          <w:spacing w:val="2"/>
          <w:sz w:val="28"/>
          <w:szCs w:val="28"/>
        </w:rPr>
        <w:t>國軍退除役官兵輔導委員會</w:t>
      </w:r>
      <w:r w:rsidR="005C6434">
        <w:rPr>
          <w:rFonts w:ascii="標楷體" w:eastAsia="標楷體" w:hint="eastAsia"/>
          <w:spacing w:val="2"/>
          <w:sz w:val="28"/>
          <w:szCs w:val="28"/>
        </w:rPr>
        <w:t>主管項下重要審核意見（一）3.</w:t>
      </w:r>
      <w:r w:rsidR="005C6434">
        <w:rPr>
          <w:rFonts w:ascii="標楷體" w:eastAsia="標楷體" w:hAnsi="標楷體" w:hint="eastAsia"/>
          <w:spacing w:val="2"/>
          <w:sz w:val="28"/>
          <w:szCs w:val="28"/>
        </w:rPr>
        <w:t>】</w:t>
      </w:r>
    </w:p>
    <w:p w14:paraId="671CE6ED" w14:textId="2D845002" w:rsidR="00907417" w:rsidRPr="00663AC2" w:rsidRDefault="005E7EDC" w:rsidP="00CE3676">
      <w:pPr>
        <w:overflowPunct w:val="0"/>
        <w:spacing w:line="560" w:lineRule="exact"/>
        <w:ind w:firstLineChars="200" w:firstLine="561"/>
        <w:jc w:val="both"/>
        <w:rPr>
          <w:rFonts w:ascii="標楷體" w:eastAsia="標楷體" w:hAnsi="標楷體"/>
          <w:sz w:val="28"/>
          <w:szCs w:val="28"/>
        </w:rPr>
      </w:pPr>
      <w:r>
        <w:rPr>
          <w:rFonts w:ascii="標楷體" w:eastAsia="標楷體" w:hAnsi="標楷體" w:hint="eastAsia"/>
          <w:b/>
          <w:sz w:val="28"/>
          <w:szCs w:val="28"/>
        </w:rPr>
        <w:t>四</w:t>
      </w:r>
      <w:r w:rsidR="00907417" w:rsidRPr="00677E18">
        <w:rPr>
          <w:rFonts w:ascii="標楷體" w:eastAsia="標楷體" w:hAnsi="標楷體" w:hint="eastAsia"/>
          <w:b/>
          <w:sz w:val="28"/>
          <w:szCs w:val="28"/>
        </w:rPr>
        <w:t>、</w:t>
      </w:r>
      <w:r w:rsidR="00907417" w:rsidRPr="00907417">
        <w:rPr>
          <w:rFonts w:ascii="標楷體" w:eastAsia="標楷體" w:hAnsi="標楷體" w:hint="eastAsia"/>
          <w:b/>
          <w:sz w:val="28"/>
          <w:szCs w:val="28"/>
        </w:rPr>
        <w:t>政府已對公私場所等固定污染源開徵空氣污染防制費，並由環境部委託地方環保機關執行費用核算（定）、查核及追補繳等作業，惟</w:t>
      </w:r>
      <w:r w:rsidR="00907417" w:rsidRPr="00907417">
        <w:rPr>
          <w:rFonts w:ascii="標楷體" w:eastAsia="標楷體" w:hAnsi="標楷體"/>
          <w:b/>
          <w:sz w:val="28"/>
          <w:szCs w:val="28"/>
        </w:rPr>
        <w:t>相關帳</w:t>
      </w:r>
      <w:proofErr w:type="gramStart"/>
      <w:r w:rsidR="00907417" w:rsidRPr="00907417">
        <w:rPr>
          <w:rFonts w:ascii="標楷體" w:eastAsia="標楷體" w:hAnsi="標楷體"/>
          <w:b/>
          <w:sz w:val="28"/>
          <w:szCs w:val="28"/>
        </w:rPr>
        <w:t>務</w:t>
      </w:r>
      <w:proofErr w:type="gramEnd"/>
      <w:r w:rsidR="00907417" w:rsidRPr="00907417">
        <w:rPr>
          <w:rFonts w:ascii="標楷體" w:eastAsia="標楷體" w:hAnsi="標楷體"/>
          <w:b/>
          <w:sz w:val="28"/>
          <w:szCs w:val="28"/>
        </w:rPr>
        <w:t>處理作業未</w:t>
      </w:r>
      <w:proofErr w:type="gramStart"/>
      <w:r w:rsidR="00907417" w:rsidRPr="00907417">
        <w:rPr>
          <w:rFonts w:ascii="標楷體" w:eastAsia="標楷體" w:hAnsi="標楷體"/>
          <w:b/>
          <w:sz w:val="28"/>
          <w:szCs w:val="28"/>
        </w:rPr>
        <w:t>臻</w:t>
      </w:r>
      <w:proofErr w:type="gramEnd"/>
      <w:r w:rsidR="00907417" w:rsidRPr="00907417">
        <w:rPr>
          <w:rFonts w:ascii="標楷體" w:eastAsia="標楷體" w:hAnsi="標楷體"/>
          <w:b/>
          <w:sz w:val="28"/>
          <w:szCs w:val="28"/>
        </w:rPr>
        <w:t>周妥</w:t>
      </w:r>
      <w:r w:rsidR="00907417" w:rsidRPr="00677E18">
        <w:rPr>
          <w:rFonts w:ascii="標楷體" w:eastAsia="標楷體" w:hAnsi="標楷體" w:hint="eastAsia"/>
          <w:b/>
          <w:sz w:val="28"/>
          <w:szCs w:val="28"/>
        </w:rPr>
        <w:t>：</w:t>
      </w:r>
      <w:r w:rsidR="00907417" w:rsidRPr="00907417">
        <w:rPr>
          <w:rFonts w:ascii="標楷體" w:eastAsia="標楷體" w:hAnsi="標楷體" w:hint="eastAsia"/>
          <w:sz w:val="28"/>
          <w:szCs w:val="28"/>
        </w:rPr>
        <w:t>依空氣污染防制法第</w:t>
      </w:r>
      <w:r w:rsidR="00907417" w:rsidRPr="00907417">
        <w:rPr>
          <w:rFonts w:ascii="標楷體" w:eastAsia="標楷體" w:hAnsi="標楷體"/>
          <w:sz w:val="28"/>
          <w:szCs w:val="28"/>
        </w:rPr>
        <w:t>16條至第18條規定，各級政府得對排放空氣污染物之固定污染源徵收空氣污染防制費，除營建工程空氣污染防制費由直轄市、縣（市）主管機關徵收且全屬地方政府收入外，其餘由中央主管機關徵收，並按中央政府40％、地方政府60％比率分配所徵款項，分別納入各自成立之空氣污染防制基金管理運用</w:t>
      </w:r>
      <w:r w:rsidR="00907417">
        <w:rPr>
          <w:rFonts w:ascii="標楷體" w:eastAsia="標楷體" w:hAnsi="標楷體" w:hint="eastAsia"/>
          <w:sz w:val="28"/>
          <w:szCs w:val="28"/>
        </w:rPr>
        <w:t>，</w:t>
      </w:r>
      <w:r w:rsidR="00907417" w:rsidRPr="00907417">
        <w:rPr>
          <w:rFonts w:ascii="標楷體" w:eastAsia="標楷體" w:hAnsi="標楷體"/>
          <w:sz w:val="28"/>
          <w:szCs w:val="28"/>
        </w:rPr>
        <w:t>前行政院環境保護署（環境部）依空氣污染防制費收費辦法第25條規定，於97年公告將固定污染源空氣污染防制費之核定與追補繳等業務委託地方政府環境保護局執行</w:t>
      </w:r>
      <w:r w:rsidR="00907417">
        <w:rPr>
          <w:rFonts w:ascii="標楷體" w:eastAsia="標楷體" w:hAnsi="標楷體" w:hint="eastAsia"/>
          <w:sz w:val="28"/>
          <w:szCs w:val="28"/>
        </w:rPr>
        <w:t>，惟</w:t>
      </w:r>
      <w:r w:rsidR="00907417" w:rsidRPr="00907417">
        <w:rPr>
          <w:rFonts w:ascii="標楷體" w:eastAsia="標楷體" w:hAnsi="標楷體" w:hint="eastAsia"/>
          <w:sz w:val="28"/>
          <w:szCs w:val="28"/>
        </w:rPr>
        <w:t>環境部長年未依會計制度規定，認列地方政府環境保護局審查發現應追補繳款項中歸屬中央政府之</w:t>
      </w:r>
      <w:r w:rsidR="00907417" w:rsidRPr="00907417">
        <w:rPr>
          <w:rFonts w:ascii="標楷體" w:eastAsia="標楷體" w:hAnsi="標楷體"/>
          <w:sz w:val="28"/>
          <w:szCs w:val="28"/>
        </w:rPr>
        <w:t>40％，於113年底始透過「空氣污染防</w:t>
      </w:r>
      <w:proofErr w:type="gramStart"/>
      <w:r w:rsidR="00907417" w:rsidRPr="00907417">
        <w:rPr>
          <w:rFonts w:ascii="標楷體" w:eastAsia="標楷體" w:hAnsi="標楷體"/>
          <w:sz w:val="28"/>
          <w:szCs w:val="28"/>
        </w:rPr>
        <w:t>制費暨排放</w:t>
      </w:r>
      <w:proofErr w:type="gramEnd"/>
      <w:r w:rsidR="00907417" w:rsidRPr="00907417">
        <w:rPr>
          <w:rFonts w:ascii="標楷體" w:eastAsia="標楷體" w:hAnsi="標楷體"/>
          <w:sz w:val="28"/>
          <w:szCs w:val="28"/>
        </w:rPr>
        <w:t>量申報整合管理系統」確認應</w:t>
      </w:r>
      <w:proofErr w:type="gramStart"/>
      <w:r w:rsidR="00907417" w:rsidRPr="00907417">
        <w:rPr>
          <w:rFonts w:ascii="標楷體" w:eastAsia="標楷體" w:hAnsi="標楷體"/>
          <w:sz w:val="28"/>
          <w:szCs w:val="28"/>
        </w:rPr>
        <w:t>入帳</w:t>
      </w:r>
      <w:proofErr w:type="gramEnd"/>
      <w:r w:rsidR="00907417" w:rsidRPr="00907417">
        <w:rPr>
          <w:rFonts w:ascii="標楷體" w:eastAsia="標楷體" w:hAnsi="標楷體"/>
          <w:sz w:val="28"/>
          <w:szCs w:val="28"/>
        </w:rPr>
        <w:t>之尚待追補繳款項共計1億8,718萬餘元，因系統無法區分款項年度，</w:t>
      </w:r>
      <w:proofErr w:type="gramStart"/>
      <w:r w:rsidR="00907417" w:rsidRPr="00907417">
        <w:rPr>
          <w:rFonts w:ascii="標楷體" w:eastAsia="標楷體" w:hAnsi="標楷體"/>
          <w:sz w:val="28"/>
          <w:szCs w:val="28"/>
        </w:rPr>
        <w:t>該部僅能</w:t>
      </w:r>
      <w:proofErr w:type="gramEnd"/>
      <w:r w:rsidR="00907417" w:rsidRPr="00907417">
        <w:rPr>
          <w:rFonts w:ascii="標楷體" w:eastAsia="標楷體" w:hAnsi="標楷體"/>
          <w:sz w:val="28"/>
          <w:szCs w:val="28"/>
        </w:rPr>
        <w:t>全數認列為</w:t>
      </w:r>
      <w:proofErr w:type="gramStart"/>
      <w:r w:rsidR="00907417" w:rsidRPr="00907417">
        <w:rPr>
          <w:rFonts w:ascii="標楷體" w:eastAsia="標楷體" w:hAnsi="標楷體"/>
          <w:sz w:val="28"/>
          <w:szCs w:val="28"/>
        </w:rPr>
        <w:t>113</w:t>
      </w:r>
      <w:proofErr w:type="gramEnd"/>
      <w:r w:rsidR="00907417" w:rsidRPr="00907417">
        <w:rPr>
          <w:rFonts w:ascii="標楷體" w:eastAsia="標楷體" w:hAnsi="標楷體"/>
          <w:sz w:val="28"/>
          <w:szCs w:val="28"/>
        </w:rPr>
        <w:t>年度應收款項，核欠妥適，且不利檢視各年度款項收繳情形，以清查久懸帳款</w:t>
      </w:r>
      <w:r w:rsidR="00907417">
        <w:rPr>
          <w:rFonts w:ascii="標楷體" w:eastAsia="標楷體" w:hAnsi="標楷體" w:hint="eastAsia"/>
          <w:sz w:val="28"/>
          <w:szCs w:val="28"/>
        </w:rPr>
        <w:t>，</w:t>
      </w:r>
      <w:r>
        <w:rPr>
          <w:rFonts w:ascii="標楷體" w:eastAsia="標楷體" w:hAnsi="標楷體" w:hint="eastAsia"/>
          <w:sz w:val="28"/>
          <w:szCs w:val="28"/>
        </w:rPr>
        <w:t>行政院允宜督促</w:t>
      </w:r>
      <w:r w:rsidR="00907417">
        <w:rPr>
          <w:rFonts w:ascii="標楷體" w:eastAsia="標楷體" w:hAnsi="標楷體" w:hint="eastAsia"/>
          <w:sz w:val="28"/>
          <w:szCs w:val="28"/>
        </w:rPr>
        <w:t>環境</w:t>
      </w:r>
      <w:proofErr w:type="gramStart"/>
      <w:r w:rsidR="00907417">
        <w:rPr>
          <w:rFonts w:ascii="標楷體" w:eastAsia="標楷體" w:hAnsi="標楷體" w:hint="eastAsia"/>
          <w:sz w:val="28"/>
          <w:szCs w:val="28"/>
        </w:rPr>
        <w:t>部</w:t>
      </w:r>
      <w:r w:rsidR="00907417" w:rsidRPr="00907417">
        <w:rPr>
          <w:rFonts w:ascii="標楷體" w:eastAsia="標楷體" w:hAnsi="標楷體" w:hint="eastAsia"/>
          <w:sz w:val="28"/>
          <w:szCs w:val="28"/>
        </w:rPr>
        <w:t>按年妥適認</w:t>
      </w:r>
      <w:proofErr w:type="gramEnd"/>
      <w:r w:rsidR="00907417" w:rsidRPr="00907417">
        <w:rPr>
          <w:rFonts w:ascii="標楷體" w:eastAsia="標楷體" w:hAnsi="標楷體" w:hint="eastAsia"/>
          <w:sz w:val="28"/>
          <w:szCs w:val="28"/>
        </w:rPr>
        <w:t>列應收帳款</w:t>
      </w:r>
      <w:r w:rsidR="00907417">
        <w:rPr>
          <w:rFonts w:ascii="標楷體" w:eastAsia="標楷體" w:hAnsi="標楷體" w:hint="eastAsia"/>
          <w:sz w:val="28"/>
          <w:szCs w:val="28"/>
        </w:rPr>
        <w:t>。</w:t>
      </w:r>
      <w:r w:rsidR="00E84F2E" w:rsidRPr="00E84F2E">
        <w:rPr>
          <w:rFonts w:ascii="標楷體" w:eastAsia="標楷體" w:hAnsi="標楷體" w:hint="eastAsia"/>
          <w:sz w:val="28"/>
          <w:szCs w:val="28"/>
        </w:rPr>
        <w:t>【詳審核報告非營業部分乙、</w:t>
      </w:r>
      <w:r w:rsidR="00656CD7">
        <w:rPr>
          <w:rFonts w:ascii="標楷體" w:eastAsia="標楷體" w:hAnsi="標楷體" w:hint="eastAsia"/>
          <w:sz w:val="28"/>
          <w:szCs w:val="28"/>
        </w:rPr>
        <w:t>參</w:t>
      </w:r>
      <w:r w:rsidR="00E84F2E" w:rsidRPr="00E84F2E">
        <w:rPr>
          <w:rFonts w:ascii="標楷體" w:eastAsia="標楷體" w:hAnsi="標楷體" w:hint="eastAsia"/>
          <w:sz w:val="28"/>
          <w:szCs w:val="28"/>
        </w:rPr>
        <w:t>、</w:t>
      </w:r>
      <w:r w:rsidR="00E84F2E">
        <w:rPr>
          <w:rFonts w:ascii="標楷體" w:eastAsia="標楷體" w:hAnsi="標楷體" w:hint="eastAsia"/>
          <w:sz w:val="28"/>
          <w:szCs w:val="28"/>
        </w:rPr>
        <w:t>十二</w:t>
      </w:r>
      <w:r w:rsidR="00E84F2E" w:rsidRPr="00E84F2E">
        <w:rPr>
          <w:rFonts w:ascii="標楷體" w:eastAsia="標楷體" w:hAnsi="標楷體" w:hint="eastAsia"/>
          <w:sz w:val="28"/>
          <w:szCs w:val="28"/>
        </w:rPr>
        <w:t>、</w:t>
      </w:r>
      <w:r w:rsidR="00E84F2E">
        <w:rPr>
          <w:rFonts w:ascii="標楷體" w:eastAsia="標楷體" w:hAnsi="標楷體" w:hint="eastAsia"/>
          <w:sz w:val="28"/>
          <w:szCs w:val="28"/>
        </w:rPr>
        <w:t>環境</w:t>
      </w:r>
      <w:r w:rsidR="00E84F2E" w:rsidRPr="00E84F2E">
        <w:rPr>
          <w:rFonts w:ascii="標楷體" w:eastAsia="標楷體" w:hAnsi="標楷體" w:hint="eastAsia"/>
          <w:sz w:val="28"/>
          <w:szCs w:val="28"/>
        </w:rPr>
        <w:t>部主管</w:t>
      </w:r>
      <w:r w:rsidR="00E84F2E">
        <w:rPr>
          <w:rFonts w:ascii="標楷體" w:eastAsia="標楷體" w:hAnsi="標楷體" w:hint="eastAsia"/>
          <w:sz w:val="28"/>
          <w:szCs w:val="28"/>
        </w:rPr>
        <w:t>、</w:t>
      </w:r>
      <w:r w:rsidR="00E84F2E" w:rsidRPr="00E84F2E">
        <w:rPr>
          <w:rFonts w:ascii="標楷體" w:eastAsia="標楷體" w:hAnsi="標楷體" w:hint="eastAsia"/>
          <w:sz w:val="28"/>
          <w:szCs w:val="28"/>
        </w:rPr>
        <w:t>環境保護基金項下重要審核意見（</w:t>
      </w:r>
      <w:r w:rsidR="00E84F2E">
        <w:rPr>
          <w:rFonts w:ascii="標楷體" w:eastAsia="標楷體" w:hAnsi="標楷體" w:hint="eastAsia"/>
          <w:sz w:val="28"/>
          <w:szCs w:val="28"/>
        </w:rPr>
        <w:t>1</w:t>
      </w:r>
      <w:r w:rsidR="00E84F2E" w:rsidRPr="00E84F2E">
        <w:rPr>
          <w:rFonts w:ascii="標楷體" w:eastAsia="標楷體" w:hAnsi="標楷體"/>
          <w:sz w:val="28"/>
          <w:szCs w:val="28"/>
        </w:rPr>
        <w:t>）】</w:t>
      </w:r>
    </w:p>
    <w:sectPr w:rsidR="00907417" w:rsidRPr="00663AC2" w:rsidSect="00422AB2">
      <w:footerReference w:type="even" r:id="rId8"/>
      <w:footerReference w:type="default" r:id="rId9"/>
      <w:pgSz w:w="11906" w:h="16838" w:code="9"/>
      <w:pgMar w:top="1418" w:right="851" w:bottom="1418" w:left="851" w:header="1021" w:footer="737" w:gutter="284"/>
      <w:pgNumType w:start="4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C485A" w14:textId="77777777" w:rsidR="00304676" w:rsidRDefault="00304676" w:rsidP="0095618F">
      <w:r>
        <w:separator/>
      </w:r>
    </w:p>
  </w:endnote>
  <w:endnote w:type="continuationSeparator" w:id="0">
    <w:p w14:paraId="276820AA" w14:textId="77777777" w:rsidR="00304676" w:rsidRDefault="00304676" w:rsidP="0095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楷書體W5">
    <w:altName w:val="Arial Unicode MS"/>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17D90" w14:textId="77777777" w:rsidR="00FB30E0" w:rsidRPr="007973CB" w:rsidRDefault="00357B2E" w:rsidP="00187F1A">
    <w:pPr>
      <w:pStyle w:val="a5"/>
      <w:jc w:val="center"/>
      <w:rPr>
        <w:rFonts w:ascii="標楷體" w:eastAsia="標楷體" w:hAnsi="標楷體"/>
        <w:sz w:val="24"/>
        <w:szCs w:val="22"/>
      </w:rPr>
    </w:pPr>
    <w:r w:rsidRPr="00357B2E">
      <w:rPr>
        <w:rFonts w:ascii="標楷體" w:eastAsia="標楷體" w:hAnsi="標楷體" w:hint="eastAsia"/>
      </w:rPr>
      <w:t>甲</w:t>
    </w:r>
    <w:r w:rsidRPr="00160AE7">
      <w:rPr>
        <w:rFonts w:ascii="標楷體" w:eastAsia="標楷體" w:hAnsi="標楷體" w:hint="eastAsia"/>
      </w:rPr>
      <w:t>－</w:t>
    </w:r>
    <w:r w:rsidR="00FB30E0" w:rsidRPr="002620AA">
      <w:rPr>
        <w:rFonts w:ascii="標楷體" w:eastAsia="標楷體" w:hAnsi="標楷體" w:hint="eastAsia"/>
      </w:rPr>
      <w:fldChar w:fldCharType="begin"/>
    </w:r>
    <w:r w:rsidR="00FB30E0" w:rsidRPr="002620AA">
      <w:rPr>
        <w:rFonts w:ascii="標楷體" w:eastAsia="標楷體" w:hAnsi="標楷體" w:hint="eastAsia"/>
      </w:rPr>
      <w:instrText xml:space="preserve"> PAGE </w:instrText>
    </w:r>
    <w:r w:rsidR="00FB30E0" w:rsidRPr="002620AA">
      <w:rPr>
        <w:rFonts w:ascii="標楷體" w:eastAsia="標楷體" w:hAnsi="標楷體" w:hint="eastAsia"/>
      </w:rPr>
      <w:fldChar w:fldCharType="separate"/>
    </w:r>
    <w:r w:rsidR="00D44BF3">
      <w:rPr>
        <w:rFonts w:ascii="標楷體" w:eastAsia="標楷體" w:hAnsi="標楷體"/>
        <w:noProof/>
      </w:rPr>
      <w:t>12</w:t>
    </w:r>
    <w:r w:rsidR="00FB30E0" w:rsidRPr="002620AA">
      <w:rPr>
        <w:rFonts w:ascii="標楷體" w:eastAsia="標楷體" w:hAnsi="標楷體"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6109236"/>
      <w:docPartObj>
        <w:docPartGallery w:val="Page Numbers (Bottom of Page)"/>
        <w:docPartUnique/>
      </w:docPartObj>
    </w:sdtPr>
    <w:sdtEndPr>
      <w:rPr>
        <w:rFonts w:ascii="標楷體" w:eastAsia="標楷體" w:hAnsi="標楷體"/>
      </w:rPr>
    </w:sdtEndPr>
    <w:sdtContent>
      <w:p w14:paraId="00FCB45D" w14:textId="77777777" w:rsidR="00FB30E0" w:rsidRPr="00357B2E" w:rsidRDefault="00357B2E" w:rsidP="00357B2E">
        <w:pPr>
          <w:pStyle w:val="a5"/>
          <w:jc w:val="center"/>
          <w:rPr>
            <w:rFonts w:ascii="標楷體" w:eastAsia="標楷體" w:hAnsi="標楷體"/>
            <w:sz w:val="24"/>
            <w:szCs w:val="24"/>
          </w:rPr>
        </w:pPr>
        <w:r w:rsidRPr="00357B2E">
          <w:rPr>
            <w:rFonts w:ascii="標楷體" w:eastAsia="標楷體" w:hAnsi="標楷體" w:hint="eastAsia"/>
          </w:rPr>
          <w:t>甲</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D44BF3" w:rsidRPr="00D44BF3">
          <w:rPr>
            <w:rFonts w:ascii="標楷體" w:eastAsia="標楷體" w:hAnsi="標楷體"/>
            <w:noProof/>
            <w:lang w:val="zh-TW"/>
          </w:rPr>
          <w:t>11</w:t>
        </w:r>
        <w:r w:rsidRPr="00160AE7">
          <w:rPr>
            <w:rFonts w:ascii="標楷體" w:eastAsia="標楷體" w:hAnsi="標楷體" w:hint="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91557" w14:textId="77777777" w:rsidR="00304676" w:rsidRDefault="00304676" w:rsidP="0095618F">
      <w:r>
        <w:separator/>
      </w:r>
    </w:p>
  </w:footnote>
  <w:footnote w:type="continuationSeparator" w:id="0">
    <w:p w14:paraId="5221BC41" w14:textId="77777777" w:rsidR="00304676" w:rsidRDefault="00304676" w:rsidP="00956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B748D"/>
    <w:multiLevelType w:val="hybridMultilevel"/>
    <w:tmpl w:val="498E4DD2"/>
    <w:lvl w:ilvl="0" w:tplc="AADC5974">
      <w:start w:val="85"/>
      <w:numFmt w:val="bullet"/>
      <w:lvlText w:val="-"/>
      <w:lvlJc w:val="left"/>
      <w:pPr>
        <w:ind w:left="560" w:hanging="360"/>
      </w:pPr>
      <w:rPr>
        <w:rFonts w:ascii="標楷體" w:eastAsia="標楷體" w:hAnsi="標楷體" w:cs="Times New Roman" w:hint="eastAsia"/>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 w15:restartNumberingAfterBreak="0">
    <w:nsid w:val="0AC43F7F"/>
    <w:multiLevelType w:val="hybridMultilevel"/>
    <w:tmpl w:val="0EBA5D72"/>
    <w:lvl w:ilvl="0" w:tplc="6232B3CC">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DFA6492"/>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EB380E"/>
    <w:multiLevelType w:val="hybridMultilevel"/>
    <w:tmpl w:val="2F9CDA82"/>
    <w:lvl w:ilvl="0" w:tplc="A63261F4">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83A25DF"/>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5237134"/>
    <w:multiLevelType w:val="hybridMultilevel"/>
    <w:tmpl w:val="F4E0BF06"/>
    <w:lvl w:ilvl="0" w:tplc="804EB95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7F54217"/>
    <w:multiLevelType w:val="hybridMultilevel"/>
    <w:tmpl w:val="D12E72D0"/>
    <w:lvl w:ilvl="0" w:tplc="389417DC">
      <w:start w:val="79"/>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CDB3DBA"/>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B6D12"/>
    <w:multiLevelType w:val="hybridMultilevel"/>
    <w:tmpl w:val="6E24CE92"/>
    <w:lvl w:ilvl="0" w:tplc="E9AADCFC">
      <w:start w:val="85"/>
      <w:numFmt w:val="bullet"/>
      <w:lvlText w:val="-"/>
      <w:lvlJc w:val="left"/>
      <w:pPr>
        <w:ind w:left="560" w:hanging="360"/>
      </w:pPr>
      <w:rPr>
        <w:rFonts w:ascii="標楷體" w:eastAsia="標楷體" w:hAnsi="標楷體" w:cs="Times New Roman" w:hint="eastAsia"/>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6E94A3A"/>
    <w:multiLevelType w:val="hybridMultilevel"/>
    <w:tmpl w:val="4C247CFA"/>
    <w:lvl w:ilvl="0" w:tplc="27E612BE">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72C13168"/>
    <w:multiLevelType w:val="hybridMultilevel"/>
    <w:tmpl w:val="3B544F58"/>
    <w:lvl w:ilvl="0" w:tplc="88FA3F00">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6"/>
  </w:num>
  <w:num w:numId="7">
    <w:abstractNumId w:val="9"/>
  </w:num>
  <w:num w:numId="8">
    <w:abstractNumId w:val="10"/>
  </w:num>
  <w:num w:numId="9">
    <w:abstractNumId w:val="5"/>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A1B"/>
    <w:rsid w:val="00001D22"/>
    <w:rsid w:val="000022C9"/>
    <w:rsid w:val="00005734"/>
    <w:rsid w:val="000069DB"/>
    <w:rsid w:val="00010F5E"/>
    <w:rsid w:val="000160E7"/>
    <w:rsid w:val="00016439"/>
    <w:rsid w:val="0002061F"/>
    <w:rsid w:val="00023D49"/>
    <w:rsid w:val="0004018F"/>
    <w:rsid w:val="00041327"/>
    <w:rsid w:val="00042E49"/>
    <w:rsid w:val="00047F45"/>
    <w:rsid w:val="00050E5F"/>
    <w:rsid w:val="00054C4E"/>
    <w:rsid w:val="00056CD5"/>
    <w:rsid w:val="00056D98"/>
    <w:rsid w:val="00062512"/>
    <w:rsid w:val="00062629"/>
    <w:rsid w:val="00063C6D"/>
    <w:rsid w:val="00065782"/>
    <w:rsid w:val="00070F33"/>
    <w:rsid w:val="00073685"/>
    <w:rsid w:val="00080CBC"/>
    <w:rsid w:val="00082E96"/>
    <w:rsid w:val="000831FF"/>
    <w:rsid w:val="0009093D"/>
    <w:rsid w:val="000917D6"/>
    <w:rsid w:val="00092B09"/>
    <w:rsid w:val="00095A5B"/>
    <w:rsid w:val="00096162"/>
    <w:rsid w:val="000963D0"/>
    <w:rsid w:val="000A160E"/>
    <w:rsid w:val="000B0C38"/>
    <w:rsid w:val="000B20AD"/>
    <w:rsid w:val="000B2742"/>
    <w:rsid w:val="000B2786"/>
    <w:rsid w:val="000B3463"/>
    <w:rsid w:val="000B3B80"/>
    <w:rsid w:val="000B4C11"/>
    <w:rsid w:val="000B59DA"/>
    <w:rsid w:val="000C0208"/>
    <w:rsid w:val="000C0CA9"/>
    <w:rsid w:val="000C3096"/>
    <w:rsid w:val="000C49DD"/>
    <w:rsid w:val="000C4D4E"/>
    <w:rsid w:val="000C6618"/>
    <w:rsid w:val="000C6822"/>
    <w:rsid w:val="000D228D"/>
    <w:rsid w:val="000D4FAD"/>
    <w:rsid w:val="000D68D4"/>
    <w:rsid w:val="000D711F"/>
    <w:rsid w:val="000F01B9"/>
    <w:rsid w:val="000F044E"/>
    <w:rsid w:val="000F122F"/>
    <w:rsid w:val="000F4504"/>
    <w:rsid w:val="000F61EF"/>
    <w:rsid w:val="000F6C3D"/>
    <w:rsid w:val="001029F6"/>
    <w:rsid w:val="001120F0"/>
    <w:rsid w:val="00112B4B"/>
    <w:rsid w:val="00117483"/>
    <w:rsid w:val="001179AA"/>
    <w:rsid w:val="001206BF"/>
    <w:rsid w:val="0012169D"/>
    <w:rsid w:val="00121DDB"/>
    <w:rsid w:val="00122FA5"/>
    <w:rsid w:val="001238A3"/>
    <w:rsid w:val="00127EFD"/>
    <w:rsid w:val="001308BC"/>
    <w:rsid w:val="00131A6E"/>
    <w:rsid w:val="001344FE"/>
    <w:rsid w:val="00136C27"/>
    <w:rsid w:val="0014223D"/>
    <w:rsid w:val="001428E1"/>
    <w:rsid w:val="001523C8"/>
    <w:rsid w:val="0015417B"/>
    <w:rsid w:val="00154669"/>
    <w:rsid w:val="0015592A"/>
    <w:rsid w:val="001572A1"/>
    <w:rsid w:val="00162558"/>
    <w:rsid w:val="00164A00"/>
    <w:rsid w:val="001654DB"/>
    <w:rsid w:val="001711CB"/>
    <w:rsid w:val="00172C53"/>
    <w:rsid w:val="00175A13"/>
    <w:rsid w:val="00182EB4"/>
    <w:rsid w:val="00187F1A"/>
    <w:rsid w:val="00192294"/>
    <w:rsid w:val="001934C5"/>
    <w:rsid w:val="0019528B"/>
    <w:rsid w:val="001956AD"/>
    <w:rsid w:val="001A31E5"/>
    <w:rsid w:val="001A3BCE"/>
    <w:rsid w:val="001A45C8"/>
    <w:rsid w:val="001A59DF"/>
    <w:rsid w:val="001A70CC"/>
    <w:rsid w:val="001A7657"/>
    <w:rsid w:val="001B61CB"/>
    <w:rsid w:val="001B63F2"/>
    <w:rsid w:val="001D2AF1"/>
    <w:rsid w:val="001E10B8"/>
    <w:rsid w:val="001E6DB0"/>
    <w:rsid w:val="001E7CE9"/>
    <w:rsid w:val="001F065E"/>
    <w:rsid w:val="001F0CA2"/>
    <w:rsid w:val="001F0EAB"/>
    <w:rsid w:val="001F6DF9"/>
    <w:rsid w:val="0020309B"/>
    <w:rsid w:val="00205388"/>
    <w:rsid w:val="00205700"/>
    <w:rsid w:val="00207AF4"/>
    <w:rsid w:val="0021003A"/>
    <w:rsid w:val="00211C70"/>
    <w:rsid w:val="00213E94"/>
    <w:rsid w:val="0021421E"/>
    <w:rsid w:val="00215503"/>
    <w:rsid w:val="00217B1E"/>
    <w:rsid w:val="0022052A"/>
    <w:rsid w:val="00221E84"/>
    <w:rsid w:val="00225FAE"/>
    <w:rsid w:val="002262EE"/>
    <w:rsid w:val="002272F0"/>
    <w:rsid w:val="00232B7A"/>
    <w:rsid w:val="0023518F"/>
    <w:rsid w:val="00235FDC"/>
    <w:rsid w:val="00236A91"/>
    <w:rsid w:val="00236AE6"/>
    <w:rsid w:val="0023706B"/>
    <w:rsid w:val="002409FE"/>
    <w:rsid w:val="00242340"/>
    <w:rsid w:val="002459C8"/>
    <w:rsid w:val="00245BD6"/>
    <w:rsid w:val="0025283A"/>
    <w:rsid w:val="00257999"/>
    <w:rsid w:val="0026224F"/>
    <w:rsid w:val="00262B1F"/>
    <w:rsid w:val="00263029"/>
    <w:rsid w:val="00263A90"/>
    <w:rsid w:val="0026573F"/>
    <w:rsid w:val="00266C20"/>
    <w:rsid w:val="00270035"/>
    <w:rsid w:val="002700DC"/>
    <w:rsid w:val="0027035F"/>
    <w:rsid w:val="002720B7"/>
    <w:rsid w:val="00274AF1"/>
    <w:rsid w:val="002827EA"/>
    <w:rsid w:val="002859C8"/>
    <w:rsid w:val="00290415"/>
    <w:rsid w:val="00291A3E"/>
    <w:rsid w:val="00293BFA"/>
    <w:rsid w:val="0029435F"/>
    <w:rsid w:val="00294A66"/>
    <w:rsid w:val="002A43AA"/>
    <w:rsid w:val="002A48D1"/>
    <w:rsid w:val="002A547C"/>
    <w:rsid w:val="002A5B11"/>
    <w:rsid w:val="002A7E04"/>
    <w:rsid w:val="002B2E9B"/>
    <w:rsid w:val="002C09BF"/>
    <w:rsid w:val="002C1642"/>
    <w:rsid w:val="002C1AB1"/>
    <w:rsid w:val="002C31B9"/>
    <w:rsid w:val="002C3354"/>
    <w:rsid w:val="002D4AAD"/>
    <w:rsid w:val="002D5EA5"/>
    <w:rsid w:val="002E0863"/>
    <w:rsid w:val="002E1D6B"/>
    <w:rsid w:val="002E3321"/>
    <w:rsid w:val="002E54D6"/>
    <w:rsid w:val="002E5C6C"/>
    <w:rsid w:val="002E62EE"/>
    <w:rsid w:val="002E6CEE"/>
    <w:rsid w:val="002F2160"/>
    <w:rsid w:val="002F2EED"/>
    <w:rsid w:val="002F30E4"/>
    <w:rsid w:val="002F3FFE"/>
    <w:rsid w:val="002F50AA"/>
    <w:rsid w:val="002F74BC"/>
    <w:rsid w:val="00304676"/>
    <w:rsid w:val="00305534"/>
    <w:rsid w:val="00306FD6"/>
    <w:rsid w:val="00307AAA"/>
    <w:rsid w:val="00307BC5"/>
    <w:rsid w:val="00307C3F"/>
    <w:rsid w:val="00307F34"/>
    <w:rsid w:val="00311DE9"/>
    <w:rsid w:val="00316EDB"/>
    <w:rsid w:val="003176D2"/>
    <w:rsid w:val="003207FE"/>
    <w:rsid w:val="00321150"/>
    <w:rsid w:val="00326FCE"/>
    <w:rsid w:val="0033122E"/>
    <w:rsid w:val="00340B21"/>
    <w:rsid w:val="00340C49"/>
    <w:rsid w:val="00342F20"/>
    <w:rsid w:val="00343707"/>
    <w:rsid w:val="00345074"/>
    <w:rsid w:val="00345A25"/>
    <w:rsid w:val="00346088"/>
    <w:rsid w:val="003472BF"/>
    <w:rsid w:val="003479B0"/>
    <w:rsid w:val="00350DC1"/>
    <w:rsid w:val="00351F8F"/>
    <w:rsid w:val="00353AB0"/>
    <w:rsid w:val="003541B4"/>
    <w:rsid w:val="00355FEA"/>
    <w:rsid w:val="003564A7"/>
    <w:rsid w:val="00357B2E"/>
    <w:rsid w:val="003628CE"/>
    <w:rsid w:val="00362B2E"/>
    <w:rsid w:val="00366040"/>
    <w:rsid w:val="00367C7D"/>
    <w:rsid w:val="00367E23"/>
    <w:rsid w:val="003703A6"/>
    <w:rsid w:val="00371059"/>
    <w:rsid w:val="00372913"/>
    <w:rsid w:val="00374E8B"/>
    <w:rsid w:val="00375AB7"/>
    <w:rsid w:val="00377858"/>
    <w:rsid w:val="00377FA6"/>
    <w:rsid w:val="00380E3C"/>
    <w:rsid w:val="00386085"/>
    <w:rsid w:val="003939AD"/>
    <w:rsid w:val="00395213"/>
    <w:rsid w:val="003A4F51"/>
    <w:rsid w:val="003A5092"/>
    <w:rsid w:val="003B1182"/>
    <w:rsid w:val="003B1489"/>
    <w:rsid w:val="003B3C95"/>
    <w:rsid w:val="003B6591"/>
    <w:rsid w:val="003C0197"/>
    <w:rsid w:val="003C1D7E"/>
    <w:rsid w:val="003C24D4"/>
    <w:rsid w:val="003C261A"/>
    <w:rsid w:val="003C2660"/>
    <w:rsid w:val="003C64E9"/>
    <w:rsid w:val="003C6A8E"/>
    <w:rsid w:val="003D044E"/>
    <w:rsid w:val="003D0AEF"/>
    <w:rsid w:val="003D37AC"/>
    <w:rsid w:val="003D3D56"/>
    <w:rsid w:val="003D3DAE"/>
    <w:rsid w:val="003D4E13"/>
    <w:rsid w:val="003D576E"/>
    <w:rsid w:val="003D5AFC"/>
    <w:rsid w:val="003E0287"/>
    <w:rsid w:val="003E1252"/>
    <w:rsid w:val="003E262B"/>
    <w:rsid w:val="003E47A0"/>
    <w:rsid w:val="003E58B6"/>
    <w:rsid w:val="003E6955"/>
    <w:rsid w:val="003E71E3"/>
    <w:rsid w:val="003F1322"/>
    <w:rsid w:val="003F23ED"/>
    <w:rsid w:val="003F533D"/>
    <w:rsid w:val="003F54F4"/>
    <w:rsid w:val="003F5AF4"/>
    <w:rsid w:val="003F6B49"/>
    <w:rsid w:val="003F6E4C"/>
    <w:rsid w:val="003F752B"/>
    <w:rsid w:val="00402EB8"/>
    <w:rsid w:val="00403DE9"/>
    <w:rsid w:val="0040414B"/>
    <w:rsid w:val="0040754F"/>
    <w:rsid w:val="00410510"/>
    <w:rsid w:val="00414AB9"/>
    <w:rsid w:val="00415911"/>
    <w:rsid w:val="0042099F"/>
    <w:rsid w:val="00421554"/>
    <w:rsid w:val="00421561"/>
    <w:rsid w:val="00422AB2"/>
    <w:rsid w:val="004230B7"/>
    <w:rsid w:val="004237D7"/>
    <w:rsid w:val="004247A3"/>
    <w:rsid w:val="00424E71"/>
    <w:rsid w:val="004275DA"/>
    <w:rsid w:val="00427DCE"/>
    <w:rsid w:val="004368BB"/>
    <w:rsid w:val="00436EC9"/>
    <w:rsid w:val="00442895"/>
    <w:rsid w:val="00442E94"/>
    <w:rsid w:val="004430A8"/>
    <w:rsid w:val="00455D07"/>
    <w:rsid w:val="00456158"/>
    <w:rsid w:val="00457073"/>
    <w:rsid w:val="00462BB1"/>
    <w:rsid w:val="0046540D"/>
    <w:rsid w:val="00465C33"/>
    <w:rsid w:val="0047098E"/>
    <w:rsid w:val="0047164A"/>
    <w:rsid w:val="00472BED"/>
    <w:rsid w:val="0047387B"/>
    <w:rsid w:val="004850E0"/>
    <w:rsid w:val="00486969"/>
    <w:rsid w:val="004903A1"/>
    <w:rsid w:val="004946D6"/>
    <w:rsid w:val="00497797"/>
    <w:rsid w:val="004A16AD"/>
    <w:rsid w:val="004A701A"/>
    <w:rsid w:val="004B1B9B"/>
    <w:rsid w:val="004B6925"/>
    <w:rsid w:val="004C545B"/>
    <w:rsid w:val="004C5F4D"/>
    <w:rsid w:val="004C6436"/>
    <w:rsid w:val="004C67AD"/>
    <w:rsid w:val="004C783D"/>
    <w:rsid w:val="004D2B74"/>
    <w:rsid w:val="004D4384"/>
    <w:rsid w:val="004D493D"/>
    <w:rsid w:val="004D73AC"/>
    <w:rsid w:val="004D7B84"/>
    <w:rsid w:val="004E114B"/>
    <w:rsid w:val="004E1DCE"/>
    <w:rsid w:val="004E641E"/>
    <w:rsid w:val="004E74A9"/>
    <w:rsid w:val="004E7827"/>
    <w:rsid w:val="004F1439"/>
    <w:rsid w:val="0050095F"/>
    <w:rsid w:val="00501669"/>
    <w:rsid w:val="00501D61"/>
    <w:rsid w:val="00502943"/>
    <w:rsid w:val="00502CB7"/>
    <w:rsid w:val="005067DF"/>
    <w:rsid w:val="00511A6B"/>
    <w:rsid w:val="00512538"/>
    <w:rsid w:val="00513B84"/>
    <w:rsid w:val="00514092"/>
    <w:rsid w:val="00515129"/>
    <w:rsid w:val="00515D55"/>
    <w:rsid w:val="005164BE"/>
    <w:rsid w:val="00520F7D"/>
    <w:rsid w:val="00521A41"/>
    <w:rsid w:val="00522D69"/>
    <w:rsid w:val="00525450"/>
    <w:rsid w:val="00526CF5"/>
    <w:rsid w:val="00527693"/>
    <w:rsid w:val="005302C7"/>
    <w:rsid w:val="00537FB5"/>
    <w:rsid w:val="005407DB"/>
    <w:rsid w:val="00540D71"/>
    <w:rsid w:val="005417F8"/>
    <w:rsid w:val="00541C65"/>
    <w:rsid w:val="00542677"/>
    <w:rsid w:val="00545F4F"/>
    <w:rsid w:val="00550337"/>
    <w:rsid w:val="00550B5D"/>
    <w:rsid w:val="0055456A"/>
    <w:rsid w:val="00554815"/>
    <w:rsid w:val="00556975"/>
    <w:rsid w:val="005576E6"/>
    <w:rsid w:val="00560956"/>
    <w:rsid w:val="00565895"/>
    <w:rsid w:val="00566004"/>
    <w:rsid w:val="005721AD"/>
    <w:rsid w:val="005726A0"/>
    <w:rsid w:val="005735A9"/>
    <w:rsid w:val="00573C6D"/>
    <w:rsid w:val="00574967"/>
    <w:rsid w:val="005756FD"/>
    <w:rsid w:val="00577F05"/>
    <w:rsid w:val="00577F1A"/>
    <w:rsid w:val="00581269"/>
    <w:rsid w:val="005821B7"/>
    <w:rsid w:val="0058408D"/>
    <w:rsid w:val="00591BE5"/>
    <w:rsid w:val="00592F55"/>
    <w:rsid w:val="0059387D"/>
    <w:rsid w:val="005A07DE"/>
    <w:rsid w:val="005A0A79"/>
    <w:rsid w:val="005A6A17"/>
    <w:rsid w:val="005B2117"/>
    <w:rsid w:val="005B27A3"/>
    <w:rsid w:val="005B27CB"/>
    <w:rsid w:val="005B3A70"/>
    <w:rsid w:val="005B538E"/>
    <w:rsid w:val="005C332A"/>
    <w:rsid w:val="005C3331"/>
    <w:rsid w:val="005C3C05"/>
    <w:rsid w:val="005C452C"/>
    <w:rsid w:val="005C620B"/>
    <w:rsid w:val="005C626B"/>
    <w:rsid w:val="005C6434"/>
    <w:rsid w:val="005C64CE"/>
    <w:rsid w:val="005C670D"/>
    <w:rsid w:val="005C761E"/>
    <w:rsid w:val="005D1C53"/>
    <w:rsid w:val="005D1E17"/>
    <w:rsid w:val="005D284F"/>
    <w:rsid w:val="005D2BA0"/>
    <w:rsid w:val="005E0F7D"/>
    <w:rsid w:val="005E10A3"/>
    <w:rsid w:val="005E1DC7"/>
    <w:rsid w:val="005E3B29"/>
    <w:rsid w:val="005E4923"/>
    <w:rsid w:val="005E52A8"/>
    <w:rsid w:val="005E5F08"/>
    <w:rsid w:val="005E7EDC"/>
    <w:rsid w:val="005F18AA"/>
    <w:rsid w:val="005F1BB3"/>
    <w:rsid w:val="005F1EAB"/>
    <w:rsid w:val="005F245C"/>
    <w:rsid w:val="005F31FB"/>
    <w:rsid w:val="005F5C9A"/>
    <w:rsid w:val="00600E14"/>
    <w:rsid w:val="00602B27"/>
    <w:rsid w:val="006071A2"/>
    <w:rsid w:val="00611302"/>
    <w:rsid w:val="006116AF"/>
    <w:rsid w:val="00612F0E"/>
    <w:rsid w:val="00613445"/>
    <w:rsid w:val="006171CB"/>
    <w:rsid w:val="00622398"/>
    <w:rsid w:val="00622EEA"/>
    <w:rsid w:val="00626D49"/>
    <w:rsid w:val="00630503"/>
    <w:rsid w:val="00630A0D"/>
    <w:rsid w:val="006311C9"/>
    <w:rsid w:val="0063264C"/>
    <w:rsid w:val="00634F6D"/>
    <w:rsid w:val="006356CA"/>
    <w:rsid w:val="00637173"/>
    <w:rsid w:val="0064097B"/>
    <w:rsid w:val="00640BB7"/>
    <w:rsid w:val="00641845"/>
    <w:rsid w:val="006453C5"/>
    <w:rsid w:val="006458EB"/>
    <w:rsid w:val="00650CE9"/>
    <w:rsid w:val="0065302E"/>
    <w:rsid w:val="00653282"/>
    <w:rsid w:val="00655756"/>
    <w:rsid w:val="006563AC"/>
    <w:rsid w:val="00656CD7"/>
    <w:rsid w:val="006576EA"/>
    <w:rsid w:val="006623E1"/>
    <w:rsid w:val="00662EFC"/>
    <w:rsid w:val="00663AC2"/>
    <w:rsid w:val="00670487"/>
    <w:rsid w:val="00670CB8"/>
    <w:rsid w:val="00671170"/>
    <w:rsid w:val="006715BE"/>
    <w:rsid w:val="00672B49"/>
    <w:rsid w:val="00676DBB"/>
    <w:rsid w:val="00677E18"/>
    <w:rsid w:val="00681488"/>
    <w:rsid w:val="00686663"/>
    <w:rsid w:val="00691782"/>
    <w:rsid w:val="00692128"/>
    <w:rsid w:val="00693372"/>
    <w:rsid w:val="006933F7"/>
    <w:rsid w:val="00694A65"/>
    <w:rsid w:val="00696ECA"/>
    <w:rsid w:val="006972D2"/>
    <w:rsid w:val="006A0AAD"/>
    <w:rsid w:val="006A227E"/>
    <w:rsid w:val="006A33AC"/>
    <w:rsid w:val="006A47CF"/>
    <w:rsid w:val="006A522B"/>
    <w:rsid w:val="006A58D8"/>
    <w:rsid w:val="006A61EB"/>
    <w:rsid w:val="006B2B33"/>
    <w:rsid w:val="006B725C"/>
    <w:rsid w:val="006C0829"/>
    <w:rsid w:val="006D1714"/>
    <w:rsid w:val="006D37C1"/>
    <w:rsid w:val="006D5564"/>
    <w:rsid w:val="006E0286"/>
    <w:rsid w:val="006E2109"/>
    <w:rsid w:val="006E444A"/>
    <w:rsid w:val="006F3C30"/>
    <w:rsid w:val="006F3ECE"/>
    <w:rsid w:val="006F7D63"/>
    <w:rsid w:val="007047F3"/>
    <w:rsid w:val="00706054"/>
    <w:rsid w:val="007101CB"/>
    <w:rsid w:val="00717D2B"/>
    <w:rsid w:val="007209F8"/>
    <w:rsid w:val="00723FD9"/>
    <w:rsid w:val="0072537A"/>
    <w:rsid w:val="007267FC"/>
    <w:rsid w:val="007347D5"/>
    <w:rsid w:val="007349FE"/>
    <w:rsid w:val="00735352"/>
    <w:rsid w:val="00736732"/>
    <w:rsid w:val="00737652"/>
    <w:rsid w:val="00737F15"/>
    <w:rsid w:val="00741B9F"/>
    <w:rsid w:val="007422AB"/>
    <w:rsid w:val="00744F8F"/>
    <w:rsid w:val="007474CE"/>
    <w:rsid w:val="007529EB"/>
    <w:rsid w:val="00752B12"/>
    <w:rsid w:val="00752C84"/>
    <w:rsid w:val="00752E10"/>
    <w:rsid w:val="00754506"/>
    <w:rsid w:val="00755911"/>
    <w:rsid w:val="007612A1"/>
    <w:rsid w:val="0076388A"/>
    <w:rsid w:val="007640D7"/>
    <w:rsid w:val="00775BE3"/>
    <w:rsid w:val="007761FA"/>
    <w:rsid w:val="00784E3A"/>
    <w:rsid w:val="007858C5"/>
    <w:rsid w:val="00787014"/>
    <w:rsid w:val="007871AC"/>
    <w:rsid w:val="007911AF"/>
    <w:rsid w:val="00792D1E"/>
    <w:rsid w:val="00797001"/>
    <w:rsid w:val="007A05A9"/>
    <w:rsid w:val="007A22ED"/>
    <w:rsid w:val="007A2A44"/>
    <w:rsid w:val="007A35B3"/>
    <w:rsid w:val="007A4499"/>
    <w:rsid w:val="007A56A0"/>
    <w:rsid w:val="007A56BE"/>
    <w:rsid w:val="007A6E33"/>
    <w:rsid w:val="007B02FE"/>
    <w:rsid w:val="007B0642"/>
    <w:rsid w:val="007B0C10"/>
    <w:rsid w:val="007B1537"/>
    <w:rsid w:val="007B3510"/>
    <w:rsid w:val="007B3616"/>
    <w:rsid w:val="007B4CB3"/>
    <w:rsid w:val="007B7EA7"/>
    <w:rsid w:val="007C31A8"/>
    <w:rsid w:val="007D05F1"/>
    <w:rsid w:val="007D2A81"/>
    <w:rsid w:val="007D2F3D"/>
    <w:rsid w:val="007D3953"/>
    <w:rsid w:val="007E0BC0"/>
    <w:rsid w:val="007E2C84"/>
    <w:rsid w:val="007E3A9E"/>
    <w:rsid w:val="007E3B7C"/>
    <w:rsid w:val="007E3C41"/>
    <w:rsid w:val="007E3E43"/>
    <w:rsid w:val="007E754D"/>
    <w:rsid w:val="007E7E4C"/>
    <w:rsid w:val="007F0784"/>
    <w:rsid w:val="007F3076"/>
    <w:rsid w:val="007F3A86"/>
    <w:rsid w:val="007F4C7A"/>
    <w:rsid w:val="007F4E8A"/>
    <w:rsid w:val="007F7DEE"/>
    <w:rsid w:val="008014AC"/>
    <w:rsid w:val="00801B35"/>
    <w:rsid w:val="00806CD9"/>
    <w:rsid w:val="00806FF0"/>
    <w:rsid w:val="00815FD4"/>
    <w:rsid w:val="0082116D"/>
    <w:rsid w:val="008228BB"/>
    <w:rsid w:val="00825A4C"/>
    <w:rsid w:val="00833364"/>
    <w:rsid w:val="00834F65"/>
    <w:rsid w:val="00834FAD"/>
    <w:rsid w:val="00845747"/>
    <w:rsid w:val="008474E7"/>
    <w:rsid w:val="00847723"/>
    <w:rsid w:val="0085272A"/>
    <w:rsid w:val="008546BD"/>
    <w:rsid w:val="00854DBC"/>
    <w:rsid w:val="008604BD"/>
    <w:rsid w:val="00861CDF"/>
    <w:rsid w:val="00863272"/>
    <w:rsid w:val="00864325"/>
    <w:rsid w:val="008658FE"/>
    <w:rsid w:val="00867BE6"/>
    <w:rsid w:val="008707A6"/>
    <w:rsid w:val="008715AA"/>
    <w:rsid w:val="00874468"/>
    <w:rsid w:val="00874E24"/>
    <w:rsid w:val="008776CA"/>
    <w:rsid w:val="0087777B"/>
    <w:rsid w:val="00880016"/>
    <w:rsid w:val="00882E06"/>
    <w:rsid w:val="008832D8"/>
    <w:rsid w:val="00883BAE"/>
    <w:rsid w:val="008841D0"/>
    <w:rsid w:val="00886320"/>
    <w:rsid w:val="00886827"/>
    <w:rsid w:val="00886C1A"/>
    <w:rsid w:val="0089081C"/>
    <w:rsid w:val="0089202A"/>
    <w:rsid w:val="008923F6"/>
    <w:rsid w:val="00893529"/>
    <w:rsid w:val="00894912"/>
    <w:rsid w:val="00897627"/>
    <w:rsid w:val="008A05AE"/>
    <w:rsid w:val="008A0F4A"/>
    <w:rsid w:val="008A33C1"/>
    <w:rsid w:val="008A41CB"/>
    <w:rsid w:val="008A4695"/>
    <w:rsid w:val="008A4F2B"/>
    <w:rsid w:val="008B0448"/>
    <w:rsid w:val="008B09AC"/>
    <w:rsid w:val="008C11D0"/>
    <w:rsid w:val="008C5291"/>
    <w:rsid w:val="008C5FC8"/>
    <w:rsid w:val="008C7253"/>
    <w:rsid w:val="008C7716"/>
    <w:rsid w:val="008D4C6D"/>
    <w:rsid w:val="008D4CF7"/>
    <w:rsid w:val="008D4D7A"/>
    <w:rsid w:val="008D60F9"/>
    <w:rsid w:val="008D71C4"/>
    <w:rsid w:val="008D75B8"/>
    <w:rsid w:val="008E011F"/>
    <w:rsid w:val="008E0A17"/>
    <w:rsid w:val="008E304C"/>
    <w:rsid w:val="008E6100"/>
    <w:rsid w:val="008F1B65"/>
    <w:rsid w:val="008F2FCF"/>
    <w:rsid w:val="008F3536"/>
    <w:rsid w:val="008F44C2"/>
    <w:rsid w:val="008F7CBA"/>
    <w:rsid w:val="00900F33"/>
    <w:rsid w:val="00905C55"/>
    <w:rsid w:val="0090635A"/>
    <w:rsid w:val="00906B9D"/>
    <w:rsid w:val="009073B7"/>
    <w:rsid w:val="00907417"/>
    <w:rsid w:val="009123EB"/>
    <w:rsid w:val="009152C7"/>
    <w:rsid w:val="00915435"/>
    <w:rsid w:val="00925D15"/>
    <w:rsid w:val="009265F9"/>
    <w:rsid w:val="0093026B"/>
    <w:rsid w:val="00932F1E"/>
    <w:rsid w:val="009348AA"/>
    <w:rsid w:val="00946ADD"/>
    <w:rsid w:val="00947911"/>
    <w:rsid w:val="00951760"/>
    <w:rsid w:val="009524EA"/>
    <w:rsid w:val="009538D1"/>
    <w:rsid w:val="00953EF7"/>
    <w:rsid w:val="0095413F"/>
    <w:rsid w:val="009547C2"/>
    <w:rsid w:val="0095551B"/>
    <w:rsid w:val="0095618F"/>
    <w:rsid w:val="0096260C"/>
    <w:rsid w:val="00963177"/>
    <w:rsid w:val="00963362"/>
    <w:rsid w:val="00963D5C"/>
    <w:rsid w:val="00964AC2"/>
    <w:rsid w:val="0096549A"/>
    <w:rsid w:val="0096721F"/>
    <w:rsid w:val="00972994"/>
    <w:rsid w:val="00986DC6"/>
    <w:rsid w:val="009A0CAB"/>
    <w:rsid w:val="009A250C"/>
    <w:rsid w:val="009A2F43"/>
    <w:rsid w:val="009A5D4B"/>
    <w:rsid w:val="009A6A5B"/>
    <w:rsid w:val="009B1E9C"/>
    <w:rsid w:val="009B2C64"/>
    <w:rsid w:val="009B3666"/>
    <w:rsid w:val="009C0642"/>
    <w:rsid w:val="009C0E15"/>
    <w:rsid w:val="009C0E91"/>
    <w:rsid w:val="009C181D"/>
    <w:rsid w:val="009C2C7E"/>
    <w:rsid w:val="009C4E11"/>
    <w:rsid w:val="009C5393"/>
    <w:rsid w:val="009D17FD"/>
    <w:rsid w:val="009E18D1"/>
    <w:rsid w:val="009E235E"/>
    <w:rsid w:val="009E39EE"/>
    <w:rsid w:val="009E581F"/>
    <w:rsid w:val="009F4629"/>
    <w:rsid w:val="009F6E5F"/>
    <w:rsid w:val="00A01019"/>
    <w:rsid w:val="00A01DA2"/>
    <w:rsid w:val="00A02795"/>
    <w:rsid w:val="00A04A24"/>
    <w:rsid w:val="00A04F15"/>
    <w:rsid w:val="00A06E23"/>
    <w:rsid w:val="00A07F01"/>
    <w:rsid w:val="00A12F63"/>
    <w:rsid w:val="00A1457C"/>
    <w:rsid w:val="00A1457D"/>
    <w:rsid w:val="00A150B8"/>
    <w:rsid w:val="00A177B1"/>
    <w:rsid w:val="00A22A62"/>
    <w:rsid w:val="00A23F18"/>
    <w:rsid w:val="00A24F67"/>
    <w:rsid w:val="00A2640F"/>
    <w:rsid w:val="00A30682"/>
    <w:rsid w:val="00A32CEC"/>
    <w:rsid w:val="00A3421E"/>
    <w:rsid w:val="00A34E12"/>
    <w:rsid w:val="00A36BA6"/>
    <w:rsid w:val="00A379CD"/>
    <w:rsid w:val="00A42505"/>
    <w:rsid w:val="00A4320E"/>
    <w:rsid w:val="00A45681"/>
    <w:rsid w:val="00A46BB2"/>
    <w:rsid w:val="00A50EDB"/>
    <w:rsid w:val="00A5162D"/>
    <w:rsid w:val="00A52DA4"/>
    <w:rsid w:val="00A54F3B"/>
    <w:rsid w:val="00A62CD2"/>
    <w:rsid w:val="00A63CC5"/>
    <w:rsid w:val="00A643B5"/>
    <w:rsid w:val="00A64D9A"/>
    <w:rsid w:val="00A673A5"/>
    <w:rsid w:val="00A72D62"/>
    <w:rsid w:val="00A7573F"/>
    <w:rsid w:val="00A759D5"/>
    <w:rsid w:val="00A77447"/>
    <w:rsid w:val="00A82FCA"/>
    <w:rsid w:val="00A8735A"/>
    <w:rsid w:val="00A8778A"/>
    <w:rsid w:val="00A90E0A"/>
    <w:rsid w:val="00A92197"/>
    <w:rsid w:val="00A96E53"/>
    <w:rsid w:val="00AA16AF"/>
    <w:rsid w:val="00AA24D4"/>
    <w:rsid w:val="00AA41DE"/>
    <w:rsid w:val="00AA69F0"/>
    <w:rsid w:val="00AA76F7"/>
    <w:rsid w:val="00AB15FF"/>
    <w:rsid w:val="00AB4AF6"/>
    <w:rsid w:val="00AC0509"/>
    <w:rsid w:val="00AD4E9B"/>
    <w:rsid w:val="00AD6F7B"/>
    <w:rsid w:val="00AE060C"/>
    <w:rsid w:val="00AE1034"/>
    <w:rsid w:val="00AE64B8"/>
    <w:rsid w:val="00AE6B81"/>
    <w:rsid w:val="00AE7754"/>
    <w:rsid w:val="00AE7ECB"/>
    <w:rsid w:val="00AF0989"/>
    <w:rsid w:val="00AF1E15"/>
    <w:rsid w:val="00AF25D9"/>
    <w:rsid w:val="00AF44DD"/>
    <w:rsid w:val="00AF45A4"/>
    <w:rsid w:val="00AF4F9D"/>
    <w:rsid w:val="00AF527E"/>
    <w:rsid w:val="00AF5CB4"/>
    <w:rsid w:val="00AF6413"/>
    <w:rsid w:val="00B0138D"/>
    <w:rsid w:val="00B0282A"/>
    <w:rsid w:val="00B02DF6"/>
    <w:rsid w:val="00B12841"/>
    <w:rsid w:val="00B14CB8"/>
    <w:rsid w:val="00B15204"/>
    <w:rsid w:val="00B16BE1"/>
    <w:rsid w:val="00B20186"/>
    <w:rsid w:val="00B2131B"/>
    <w:rsid w:val="00B215DF"/>
    <w:rsid w:val="00B24D6A"/>
    <w:rsid w:val="00B24DC3"/>
    <w:rsid w:val="00B26861"/>
    <w:rsid w:val="00B301E0"/>
    <w:rsid w:val="00B305EE"/>
    <w:rsid w:val="00B32BB8"/>
    <w:rsid w:val="00B33032"/>
    <w:rsid w:val="00B338FE"/>
    <w:rsid w:val="00B340CE"/>
    <w:rsid w:val="00B359BE"/>
    <w:rsid w:val="00B41D25"/>
    <w:rsid w:val="00B438B1"/>
    <w:rsid w:val="00B44B90"/>
    <w:rsid w:val="00B4521C"/>
    <w:rsid w:val="00B4599C"/>
    <w:rsid w:val="00B45A4B"/>
    <w:rsid w:val="00B45E93"/>
    <w:rsid w:val="00B464F9"/>
    <w:rsid w:val="00B518E1"/>
    <w:rsid w:val="00B5704C"/>
    <w:rsid w:val="00B703AA"/>
    <w:rsid w:val="00B7345F"/>
    <w:rsid w:val="00B81520"/>
    <w:rsid w:val="00B81CA2"/>
    <w:rsid w:val="00B827FE"/>
    <w:rsid w:val="00B828D4"/>
    <w:rsid w:val="00B8358B"/>
    <w:rsid w:val="00B83F84"/>
    <w:rsid w:val="00B84C53"/>
    <w:rsid w:val="00B876E4"/>
    <w:rsid w:val="00B907A9"/>
    <w:rsid w:val="00B91061"/>
    <w:rsid w:val="00B924A9"/>
    <w:rsid w:val="00B95CBC"/>
    <w:rsid w:val="00B96CEB"/>
    <w:rsid w:val="00B97FA3"/>
    <w:rsid w:val="00BA0823"/>
    <w:rsid w:val="00BA28F0"/>
    <w:rsid w:val="00BA3E4A"/>
    <w:rsid w:val="00BA5EFE"/>
    <w:rsid w:val="00BA6141"/>
    <w:rsid w:val="00BB1DFD"/>
    <w:rsid w:val="00BB6E68"/>
    <w:rsid w:val="00BC1EB2"/>
    <w:rsid w:val="00BC62BD"/>
    <w:rsid w:val="00BC6F5D"/>
    <w:rsid w:val="00BD0EE9"/>
    <w:rsid w:val="00BD1AA0"/>
    <w:rsid w:val="00BD3CD3"/>
    <w:rsid w:val="00BD52C7"/>
    <w:rsid w:val="00BD573E"/>
    <w:rsid w:val="00BE10A2"/>
    <w:rsid w:val="00BE2A48"/>
    <w:rsid w:val="00BE4A43"/>
    <w:rsid w:val="00BE774C"/>
    <w:rsid w:val="00BE7BA5"/>
    <w:rsid w:val="00BF5CEF"/>
    <w:rsid w:val="00C00E0C"/>
    <w:rsid w:val="00C0222F"/>
    <w:rsid w:val="00C03681"/>
    <w:rsid w:val="00C06DFF"/>
    <w:rsid w:val="00C106FE"/>
    <w:rsid w:val="00C11933"/>
    <w:rsid w:val="00C13F7A"/>
    <w:rsid w:val="00C14F18"/>
    <w:rsid w:val="00C174AC"/>
    <w:rsid w:val="00C2139A"/>
    <w:rsid w:val="00C21502"/>
    <w:rsid w:val="00C22199"/>
    <w:rsid w:val="00C23652"/>
    <w:rsid w:val="00C273F2"/>
    <w:rsid w:val="00C33731"/>
    <w:rsid w:val="00C34290"/>
    <w:rsid w:val="00C4142A"/>
    <w:rsid w:val="00C43094"/>
    <w:rsid w:val="00C45C87"/>
    <w:rsid w:val="00C45FB4"/>
    <w:rsid w:val="00C51A16"/>
    <w:rsid w:val="00C5237B"/>
    <w:rsid w:val="00C52B79"/>
    <w:rsid w:val="00C5339A"/>
    <w:rsid w:val="00C537E1"/>
    <w:rsid w:val="00C60787"/>
    <w:rsid w:val="00C61098"/>
    <w:rsid w:val="00C613E1"/>
    <w:rsid w:val="00C61910"/>
    <w:rsid w:val="00C639DF"/>
    <w:rsid w:val="00C6521F"/>
    <w:rsid w:val="00C65D1E"/>
    <w:rsid w:val="00C7055E"/>
    <w:rsid w:val="00C72AEE"/>
    <w:rsid w:val="00C73B70"/>
    <w:rsid w:val="00C73CEB"/>
    <w:rsid w:val="00C753F6"/>
    <w:rsid w:val="00C761E5"/>
    <w:rsid w:val="00C775A5"/>
    <w:rsid w:val="00C8107D"/>
    <w:rsid w:val="00C82BE8"/>
    <w:rsid w:val="00C82CCD"/>
    <w:rsid w:val="00C841E0"/>
    <w:rsid w:val="00C900FA"/>
    <w:rsid w:val="00C90E79"/>
    <w:rsid w:val="00C92703"/>
    <w:rsid w:val="00C92762"/>
    <w:rsid w:val="00C9400D"/>
    <w:rsid w:val="00C96F78"/>
    <w:rsid w:val="00CB088E"/>
    <w:rsid w:val="00CB0C5F"/>
    <w:rsid w:val="00CB3512"/>
    <w:rsid w:val="00CB7FAE"/>
    <w:rsid w:val="00CC1C09"/>
    <w:rsid w:val="00CC683D"/>
    <w:rsid w:val="00CD2413"/>
    <w:rsid w:val="00CD6ED5"/>
    <w:rsid w:val="00CE1DF1"/>
    <w:rsid w:val="00CE3676"/>
    <w:rsid w:val="00CE3D7D"/>
    <w:rsid w:val="00CE52A5"/>
    <w:rsid w:val="00CE681C"/>
    <w:rsid w:val="00CE757F"/>
    <w:rsid w:val="00CF183A"/>
    <w:rsid w:val="00CF32A5"/>
    <w:rsid w:val="00CF5FB1"/>
    <w:rsid w:val="00CF688F"/>
    <w:rsid w:val="00CF6E33"/>
    <w:rsid w:val="00CF7C5C"/>
    <w:rsid w:val="00D025DB"/>
    <w:rsid w:val="00D0319E"/>
    <w:rsid w:val="00D11EDD"/>
    <w:rsid w:val="00D1206C"/>
    <w:rsid w:val="00D1322A"/>
    <w:rsid w:val="00D13EAB"/>
    <w:rsid w:val="00D26097"/>
    <w:rsid w:val="00D301DA"/>
    <w:rsid w:val="00D3168E"/>
    <w:rsid w:val="00D31B54"/>
    <w:rsid w:val="00D32194"/>
    <w:rsid w:val="00D33C0C"/>
    <w:rsid w:val="00D35202"/>
    <w:rsid w:val="00D3784A"/>
    <w:rsid w:val="00D40D0E"/>
    <w:rsid w:val="00D43A37"/>
    <w:rsid w:val="00D44BF3"/>
    <w:rsid w:val="00D4753E"/>
    <w:rsid w:val="00D5109D"/>
    <w:rsid w:val="00D52E0D"/>
    <w:rsid w:val="00D53178"/>
    <w:rsid w:val="00D54859"/>
    <w:rsid w:val="00D56CA9"/>
    <w:rsid w:val="00D6661C"/>
    <w:rsid w:val="00D67D37"/>
    <w:rsid w:val="00D7041A"/>
    <w:rsid w:val="00D71C64"/>
    <w:rsid w:val="00D73098"/>
    <w:rsid w:val="00D74671"/>
    <w:rsid w:val="00D75DE6"/>
    <w:rsid w:val="00D77E2A"/>
    <w:rsid w:val="00D80E63"/>
    <w:rsid w:val="00D86A1B"/>
    <w:rsid w:val="00D90367"/>
    <w:rsid w:val="00D9268E"/>
    <w:rsid w:val="00D97D0A"/>
    <w:rsid w:val="00DA00D7"/>
    <w:rsid w:val="00DA16F0"/>
    <w:rsid w:val="00DA1741"/>
    <w:rsid w:val="00DA32ED"/>
    <w:rsid w:val="00DB0253"/>
    <w:rsid w:val="00DB65F4"/>
    <w:rsid w:val="00DB7220"/>
    <w:rsid w:val="00DC11B4"/>
    <w:rsid w:val="00DC2C32"/>
    <w:rsid w:val="00DC7B47"/>
    <w:rsid w:val="00DD125C"/>
    <w:rsid w:val="00DD2D32"/>
    <w:rsid w:val="00DD439F"/>
    <w:rsid w:val="00DD45DA"/>
    <w:rsid w:val="00DD518D"/>
    <w:rsid w:val="00DD6B2D"/>
    <w:rsid w:val="00DE59FB"/>
    <w:rsid w:val="00DF0CF8"/>
    <w:rsid w:val="00DF65C9"/>
    <w:rsid w:val="00E1091D"/>
    <w:rsid w:val="00E1161B"/>
    <w:rsid w:val="00E1178D"/>
    <w:rsid w:val="00E11BE8"/>
    <w:rsid w:val="00E20025"/>
    <w:rsid w:val="00E22398"/>
    <w:rsid w:val="00E2276B"/>
    <w:rsid w:val="00E24D0C"/>
    <w:rsid w:val="00E25E91"/>
    <w:rsid w:val="00E310BD"/>
    <w:rsid w:val="00E316AB"/>
    <w:rsid w:val="00E3255D"/>
    <w:rsid w:val="00E33977"/>
    <w:rsid w:val="00E34A9F"/>
    <w:rsid w:val="00E353C2"/>
    <w:rsid w:val="00E3567B"/>
    <w:rsid w:val="00E4194C"/>
    <w:rsid w:val="00E43C8F"/>
    <w:rsid w:val="00E448FD"/>
    <w:rsid w:val="00E471D9"/>
    <w:rsid w:val="00E50389"/>
    <w:rsid w:val="00E50618"/>
    <w:rsid w:val="00E5080A"/>
    <w:rsid w:val="00E50810"/>
    <w:rsid w:val="00E51AD3"/>
    <w:rsid w:val="00E54513"/>
    <w:rsid w:val="00E5658D"/>
    <w:rsid w:val="00E56BE7"/>
    <w:rsid w:val="00E57063"/>
    <w:rsid w:val="00E6081D"/>
    <w:rsid w:val="00E627CD"/>
    <w:rsid w:val="00E63A41"/>
    <w:rsid w:val="00E67B74"/>
    <w:rsid w:val="00E712F5"/>
    <w:rsid w:val="00E71786"/>
    <w:rsid w:val="00E71944"/>
    <w:rsid w:val="00E71FF8"/>
    <w:rsid w:val="00E7739E"/>
    <w:rsid w:val="00E8125D"/>
    <w:rsid w:val="00E8126D"/>
    <w:rsid w:val="00E836AE"/>
    <w:rsid w:val="00E843BB"/>
    <w:rsid w:val="00E84F2E"/>
    <w:rsid w:val="00E85750"/>
    <w:rsid w:val="00E86341"/>
    <w:rsid w:val="00E87D6A"/>
    <w:rsid w:val="00E95555"/>
    <w:rsid w:val="00E9671F"/>
    <w:rsid w:val="00E96852"/>
    <w:rsid w:val="00E969A2"/>
    <w:rsid w:val="00E974B2"/>
    <w:rsid w:val="00EA09EF"/>
    <w:rsid w:val="00EA0FA6"/>
    <w:rsid w:val="00EA15EE"/>
    <w:rsid w:val="00EA1692"/>
    <w:rsid w:val="00EA18F9"/>
    <w:rsid w:val="00EA4511"/>
    <w:rsid w:val="00EA5003"/>
    <w:rsid w:val="00EA6B59"/>
    <w:rsid w:val="00EA6E99"/>
    <w:rsid w:val="00EA6F95"/>
    <w:rsid w:val="00EA7643"/>
    <w:rsid w:val="00EB2500"/>
    <w:rsid w:val="00EB303A"/>
    <w:rsid w:val="00EB7E24"/>
    <w:rsid w:val="00EC08C7"/>
    <w:rsid w:val="00EC130E"/>
    <w:rsid w:val="00EC3D1D"/>
    <w:rsid w:val="00EC50B3"/>
    <w:rsid w:val="00ED0710"/>
    <w:rsid w:val="00EE2AC8"/>
    <w:rsid w:val="00EF0842"/>
    <w:rsid w:val="00EF1B67"/>
    <w:rsid w:val="00EF453F"/>
    <w:rsid w:val="00EF73DD"/>
    <w:rsid w:val="00EF7E53"/>
    <w:rsid w:val="00F00E84"/>
    <w:rsid w:val="00F01CFC"/>
    <w:rsid w:val="00F11A98"/>
    <w:rsid w:val="00F1279C"/>
    <w:rsid w:val="00F12BDD"/>
    <w:rsid w:val="00F207D0"/>
    <w:rsid w:val="00F2128B"/>
    <w:rsid w:val="00F25BAC"/>
    <w:rsid w:val="00F27738"/>
    <w:rsid w:val="00F3063E"/>
    <w:rsid w:val="00F365F5"/>
    <w:rsid w:val="00F377C7"/>
    <w:rsid w:val="00F40A4A"/>
    <w:rsid w:val="00F42496"/>
    <w:rsid w:val="00F4686E"/>
    <w:rsid w:val="00F53000"/>
    <w:rsid w:val="00F6076C"/>
    <w:rsid w:val="00F62753"/>
    <w:rsid w:val="00F62BD1"/>
    <w:rsid w:val="00F63F38"/>
    <w:rsid w:val="00F65874"/>
    <w:rsid w:val="00F7202E"/>
    <w:rsid w:val="00F7406E"/>
    <w:rsid w:val="00F744D8"/>
    <w:rsid w:val="00F75DB6"/>
    <w:rsid w:val="00F805F1"/>
    <w:rsid w:val="00F8224F"/>
    <w:rsid w:val="00F82C52"/>
    <w:rsid w:val="00F863C8"/>
    <w:rsid w:val="00F9223E"/>
    <w:rsid w:val="00F9248F"/>
    <w:rsid w:val="00F964A4"/>
    <w:rsid w:val="00FA2D34"/>
    <w:rsid w:val="00FA3511"/>
    <w:rsid w:val="00FA79DA"/>
    <w:rsid w:val="00FB0C6C"/>
    <w:rsid w:val="00FB30E0"/>
    <w:rsid w:val="00FB38B2"/>
    <w:rsid w:val="00FB75DA"/>
    <w:rsid w:val="00FB7E9E"/>
    <w:rsid w:val="00FC0D50"/>
    <w:rsid w:val="00FC16D4"/>
    <w:rsid w:val="00FC39D1"/>
    <w:rsid w:val="00FC3E0D"/>
    <w:rsid w:val="00FC3F6B"/>
    <w:rsid w:val="00FC657D"/>
    <w:rsid w:val="00FC7DD9"/>
    <w:rsid w:val="00FD3248"/>
    <w:rsid w:val="00FD33F9"/>
    <w:rsid w:val="00FD3C9C"/>
    <w:rsid w:val="00FD44B7"/>
    <w:rsid w:val="00FD5D8C"/>
    <w:rsid w:val="00FE28CC"/>
    <w:rsid w:val="00FF077A"/>
    <w:rsid w:val="00FF0A8E"/>
    <w:rsid w:val="00FF159A"/>
    <w:rsid w:val="00FF6046"/>
    <w:rsid w:val="00FF6F62"/>
    <w:rsid w:val="00FF75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079F76"/>
  <w15:docId w15:val="{FE6195BD-3B17-471A-817C-4F5C16520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2F0E"/>
    <w:rPr>
      <w:rFonts w:ascii="新細明體" w:eastAsia="新細明體" w:hAnsi="新細明體" w:cs="新細明體"/>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618F"/>
    <w:pPr>
      <w:widowControl w:val="0"/>
      <w:tabs>
        <w:tab w:val="center" w:pos="4153"/>
        <w:tab w:val="right" w:pos="8306"/>
      </w:tabs>
      <w:snapToGrid w:val="0"/>
    </w:pPr>
    <w:rPr>
      <w:rFonts w:ascii="Times New Roman" w:hAnsi="Times New Roman" w:cs="Times New Roman"/>
      <w:kern w:val="2"/>
      <w:sz w:val="20"/>
      <w:szCs w:val="20"/>
    </w:rPr>
  </w:style>
  <w:style w:type="character" w:customStyle="1" w:styleId="a4">
    <w:name w:val="頁首 字元"/>
    <w:basedOn w:val="a0"/>
    <w:link w:val="a3"/>
    <w:uiPriority w:val="99"/>
    <w:rsid w:val="0095618F"/>
    <w:rPr>
      <w:sz w:val="20"/>
      <w:szCs w:val="20"/>
    </w:rPr>
  </w:style>
  <w:style w:type="paragraph" w:styleId="a5">
    <w:name w:val="footer"/>
    <w:basedOn w:val="a"/>
    <w:link w:val="a6"/>
    <w:uiPriority w:val="99"/>
    <w:unhideWhenUsed/>
    <w:rsid w:val="0095618F"/>
    <w:pPr>
      <w:widowControl w:val="0"/>
      <w:tabs>
        <w:tab w:val="center" w:pos="4153"/>
        <w:tab w:val="right" w:pos="8306"/>
      </w:tabs>
      <w:snapToGrid w:val="0"/>
    </w:pPr>
    <w:rPr>
      <w:rFonts w:ascii="Times New Roman" w:hAnsi="Times New Roman" w:cs="Times New Roman"/>
      <w:kern w:val="2"/>
      <w:sz w:val="20"/>
      <w:szCs w:val="20"/>
    </w:rPr>
  </w:style>
  <w:style w:type="character" w:customStyle="1" w:styleId="a6">
    <w:name w:val="頁尾 字元"/>
    <w:basedOn w:val="a0"/>
    <w:link w:val="a5"/>
    <w:uiPriority w:val="99"/>
    <w:rsid w:val="0095618F"/>
    <w:rPr>
      <w:sz w:val="20"/>
      <w:szCs w:val="20"/>
    </w:rPr>
  </w:style>
  <w:style w:type="paragraph" w:customStyle="1" w:styleId="a7">
    <w:name w:val="乙篇主文"/>
    <w:basedOn w:val="a"/>
    <w:link w:val="a8"/>
    <w:uiPriority w:val="99"/>
    <w:rsid w:val="00305534"/>
    <w:pPr>
      <w:widowControl w:val="0"/>
      <w:spacing w:line="400" w:lineRule="exact"/>
      <w:ind w:firstLineChars="200" w:firstLine="200"/>
      <w:jc w:val="both"/>
    </w:pPr>
    <w:rPr>
      <w:rFonts w:ascii="標楷體" w:eastAsia="標楷體" w:hAnsi="Times New Roman" w:cs="Times New Roman"/>
      <w:kern w:val="2"/>
      <w:sz w:val="32"/>
    </w:rPr>
  </w:style>
  <w:style w:type="character" w:customStyle="1" w:styleId="a8">
    <w:name w:val="乙篇主文 字元"/>
    <w:link w:val="a7"/>
    <w:rsid w:val="00305534"/>
    <w:rPr>
      <w:rFonts w:ascii="標楷體" w:eastAsia="標楷體" w:hAnsi="Times New Roman" w:cs="Times New Roman"/>
      <w:szCs w:val="24"/>
    </w:rPr>
  </w:style>
  <w:style w:type="paragraph" w:styleId="a9">
    <w:name w:val="Balloon Text"/>
    <w:basedOn w:val="a"/>
    <w:link w:val="aa"/>
    <w:uiPriority w:val="99"/>
    <w:semiHidden/>
    <w:unhideWhenUsed/>
    <w:rsid w:val="001956A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1956AD"/>
    <w:rPr>
      <w:rFonts w:asciiTheme="majorHAnsi" w:eastAsiaTheme="majorEastAsia" w:hAnsiTheme="majorHAnsi" w:cstheme="majorBidi"/>
      <w:sz w:val="18"/>
      <w:szCs w:val="18"/>
    </w:rPr>
  </w:style>
  <w:style w:type="paragraph" w:styleId="ab">
    <w:name w:val="List Paragraph"/>
    <w:basedOn w:val="a"/>
    <w:uiPriority w:val="34"/>
    <w:qFormat/>
    <w:rsid w:val="00FB75DA"/>
    <w:pPr>
      <w:widowControl w:val="0"/>
      <w:ind w:leftChars="200" w:left="480"/>
    </w:pPr>
    <w:rPr>
      <w:rFonts w:ascii="Times New Roman" w:hAnsi="Times New Roman" w:cs="Times New Roman"/>
      <w:kern w:val="2"/>
      <w:sz w:val="32"/>
      <w:szCs w:val="20"/>
    </w:rPr>
  </w:style>
  <w:style w:type="paragraph" w:customStyle="1" w:styleId="ac">
    <w:name w:val="標題一、 字元 字元 字元"/>
    <w:basedOn w:val="a"/>
    <w:link w:val="ad"/>
    <w:rsid w:val="004C783D"/>
    <w:pPr>
      <w:widowControl w:val="0"/>
      <w:spacing w:beforeLines="20" w:before="20" w:afterLines="20" w:after="20" w:line="400" w:lineRule="exact"/>
      <w:ind w:leftChars="100" w:left="310" w:hangingChars="210" w:hanging="210"/>
      <w:jc w:val="both"/>
    </w:pPr>
    <w:rPr>
      <w:rFonts w:ascii="Times New Roman" w:eastAsia="標楷體" w:hAnsi="Times New Roman"/>
      <w:b/>
      <w:bCs/>
      <w:kern w:val="2"/>
      <w:sz w:val="32"/>
      <w:szCs w:val="32"/>
    </w:rPr>
  </w:style>
  <w:style w:type="character" w:customStyle="1" w:styleId="ad">
    <w:name w:val="標題一、 字元 字元 字元 字元"/>
    <w:link w:val="ac"/>
    <w:rsid w:val="004C783D"/>
    <w:rPr>
      <w:rFonts w:ascii="Times New Roman" w:eastAsia="標楷體" w:hAnsi="Times New Roman" w:cs="新細明體"/>
      <w:b/>
      <w:bCs/>
      <w:sz w:val="32"/>
      <w:szCs w:val="32"/>
    </w:rPr>
  </w:style>
  <w:style w:type="paragraph" w:customStyle="1" w:styleId="5">
    <w:name w:val="樣式5"/>
    <w:basedOn w:val="a"/>
    <w:rsid w:val="004C783D"/>
    <w:pPr>
      <w:widowControl w:val="0"/>
      <w:adjustRightInd w:val="0"/>
      <w:spacing w:line="360" w:lineRule="auto"/>
      <w:ind w:left="960" w:firstLine="480"/>
      <w:jc w:val="both"/>
      <w:textAlignment w:val="baseline"/>
    </w:pPr>
    <w:rPr>
      <w:rFonts w:ascii="華康楷書體W5" w:eastAsia="華康楷書體W5" w:hAnsi="Times New Roman" w:cs="Times New Roman"/>
      <w:sz w:val="26"/>
      <w:szCs w:val="20"/>
    </w:rPr>
  </w:style>
  <w:style w:type="paragraph" w:customStyle="1" w:styleId="2">
    <w:name w:val="樣式2"/>
    <w:basedOn w:val="a"/>
    <w:rsid w:val="00EC50B3"/>
    <w:pPr>
      <w:widowControl w:val="0"/>
      <w:adjustRightInd w:val="0"/>
      <w:spacing w:line="360" w:lineRule="auto"/>
      <w:ind w:firstLine="480"/>
      <w:jc w:val="both"/>
      <w:textAlignment w:val="baseline"/>
    </w:pPr>
    <w:rPr>
      <w:rFonts w:ascii="華康楷書體W5" w:eastAsia="華康楷書體W5" w:hAnsi="Times New Roman" w:cs="Times New Roman"/>
      <w:sz w:val="26"/>
      <w:szCs w:val="20"/>
    </w:rPr>
  </w:style>
  <w:style w:type="paragraph" w:styleId="ae">
    <w:name w:val="Date"/>
    <w:basedOn w:val="a"/>
    <w:next w:val="a"/>
    <w:link w:val="af"/>
    <w:uiPriority w:val="99"/>
    <w:semiHidden/>
    <w:unhideWhenUsed/>
    <w:rsid w:val="00EC50B3"/>
    <w:pPr>
      <w:jc w:val="right"/>
    </w:pPr>
  </w:style>
  <w:style w:type="character" w:customStyle="1" w:styleId="af">
    <w:name w:val="日期 字元"/>
    <w:basedOn w:val="a0"/>
    <w:link w:val="ae"/>
    <w:uiPriority w:val="99"/>
    <w:semiHidden/>
    <w:rsid w:val="00EC50B3"/>
  </w:style>
  <w:style w:type="paragraph" w:customStyle="1" w:styleId="1">
    <w:name w:val="標題1."/>
    <w:basedOn w:val="a"/>
    <w:uiPriority w:val="99"/>
    <w:rsid w:val="008D4D7A"/>
    <w:pPr>
      <w:widowControl w:val="0"/>
      <w:spacing w:line="400" w:lineRule="exact"/>
      <w:ind w:firstLineChars="450" w:firstLine="450"/>
      <w:jc w:val="both"/>
    </w:pPr>
    <w:rPr>
      <w:rFonts w:ascii="標楷體" w:eastAsia="標楷體" w:hAnsi="Times New Roman" w:cs="Times New Roman"/>
      <w:bCs/>
      <w:kern w:val="2"/>
    </w:rPr>
  </w:style>
  <w:style w:type="paragraph" w:styleId="af0">
    <w:name w:val="No Spacing"/>
    <w:uiPriority w:val="1"/>
    <w:qFormat/>
    <w:rsid w:val="008D4D7A"/>
    <w:pPr>
      <w:widowControl w:val="0"/>
    </w:pPr>
    <w:rPr>
      <w:rFonts w:ascii="Times New Roman" w:eastAsia="新細明體" w:hAnsi="Times New Roman" w:cs="Times New Roman"/>
      <w:sz w:val="32"/>
      <w:szCs w:val="20"/>
    </w:rPr>
  </w:style>
  <w:style w:type="paragraph" w:styleId="af1">
    <w:name w:val="Salutation"/>
    <w:basedOn w:val="a"/>
    <w:next w:val="a"/>
    <w:link w:val="af2"/>
    <w:uiPriority w:val="99"/>
    <w:unhideWhenUsed/>
    <w:rsid w:val="00D71C64"/>
    <w:rPr>
      <w:rFonts w:ascii="標楷體" w:eastAsia="標楷體" w:hAnsi="標楷體"/>
      <w:b/>
      <w:sz w:val="28"/>
      <w:szCs w:val="28"/>
    </w:rPr>
  </w:style>
  <w:style w:type="character" w:customStyle="1" w:styleId="af2">
    <w:name w:val="問候 字元"/>
    <w:basedOn w:val="a0"/>
    <w:link w:val="af1"/>
    <w:uiPriority w:val="99"/>
    <w:rsid w:val="00D71C64"/>
    <w:rPr>
      <w:rFonts w:ascii="標楷體" w:eastAsia="標楷體" w:hAnsi="標楷體" w:cs="新細明體"/>
      <w:b/>
      <w:kern w:val="0"/>
      <w:sz w:val="28"/>
      <w:szCs w:val="28"/>
    </w:rPr>
  </w:style>
  <w:style w:type="paragraph" w:styleId="af3">
    <w:name w:val="Closing"/>
    <w:basedOn w:val="a"/>
    <w:link w:val="af4"/>
    <w:uiPriority w:val="99"/>
    <w:unhideWhenUsed/>
    <w:rsid w:val="00D71C64"/>
    <w:pPr>
      <w:ind w:leftChars="1800" w:left="100"/>
    </w:pPr>
    <w:rPr>
      <w:rFonts w:ascii="標楷體" w:eastAsia="標楷體" w:hAnsi="標楷體"/>
      <w:b/>
      <w:sz w:val="28"/>
      <w:szCs w:val="28"/>
    </w:rPr>
  </w:style>
  <w:style w:type="character" w:customStyle="1" w:styleId="af4">
    <w:name w:val="結語 字元"/>
    <w:basedOn w:val="a0"/>
    <w:link w:val="af3"/>
    <w:uiPriority w:val="99"/>
    <w:rsid w:val="00D71C64"/>
    <w:rPr>
      <w:rFonts w:ascii="標楷體" w:eastAsia="標楷體" w:hAnsi="標楷體" w:cs="新細明體"/>
      <w:b/>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33606">
      <w:bodyDiv w:val="1"/>
      <w:marLeft w:val="0"/>
      <w:marRight w:val="0"/>
      <w:marTop w:val="0"/>
      <w:marBottom w:val="0"/>
      <w:divBdr>
        <w:top w:val="none" w:sz="0" w:space="0" w:color="auto"/>
        <w:left w:val="none" w:sz="0" w:space="0" w:color="auto"/>
        <w:bottom w:val="none" w:sz="0" w:space="0" w:color="auto"/>
        <w:right w:val="none" w:sz="0" w:space="0" w:color="auto"/>
      </w:divBdr>
    </w:div>
    <w:div w:id="202906334">
      <w:bodyDiv w:val="1"/>
      <w:marLeft w:val="0"/>
      <w:marRight w:val="0"/>
      <w:marTop w:val="0"/>
      <w:marBottom w:val="0"/>
      <w:divBdr>
        <w:top w:val="none" w:sz="0" w:space="0" w:color="auto"/>
        <w:left w:val="none" w:sz="0" w:space="0" w:color="auto"/>
        <w:bottom w:val="none" w:sz="0" w:space="0" w:color="auto"/>
        <w:right w:val="none" w:sz="0" w:space="0" w:color="auto"/>
      </w:divBdr>
    </w:div>
    <w:div w:id="359939117">
      <w:bodyDiv w:val="1"/>
      <w:marLeft w:val="0"/>
      <w:marRight w:val="0"/>
      <w:marTop w:val="0"/>
      <w:marBottom w:val="0"/>
      <w:divBdr>
        <w:top w:val="none" w:sz="0" w:space="0" w:color="auto"/>
        <w:left w:val="none" w:sz="0" w:space="0" w:color="auto"/>
        <w:bottom w:val="none" w:sz="0" w:space="0" w:color="auto"/>
        <w:right w:val="none" w:sz="0" w:space="0" w:color="auto"/>
      </w:divBdr>
    </w:div>
    <w:div w:id="405031279">
      <w:bodyDiv w:val="1"/>
      <w:marLeft w:val="0"/>
      <w:marRight w:val="0"/>
      <w:marTop w:val="0"/>
      <w:marBottom w:val="0"/>
      <w:divBdr>
        <w:top w:val="none" w:sz="0" w:space="0" w:color="auto"/>
        <w:left w:val="none" w:sz="0" w:space="0" w:color="auto"/>
        <w:bottom w:val="none" w:sz="0" w:space="0" w:color="auto"/>
        <w:right w:val="none" w:sz="0" w:space="0" w:color="auto"/>
      </w:divBdr>
    </w:div>
    <w:div w:id="673653424">
      <w:bodyDiv w:val="1"/>
      <w:marLeft w:val="0"/>
      <w:marRight w:val="0"/>
      <w:marTop w:val="0"/>
      <w:marBottom w:val="0"/>
      <w:divBdr>
        <w:top w:val="none" w:sz="0" w:space="0" w:color="auto"/>
        <w:left w:val="none" w:sz="0" w:space="0" w:color="auto"/>
        <w:bottom w:val="none" w:sz="0" w:space="0" w:color="auto"/>
        <w:right w:val="none" w:sz="0" w:space="0" w:color="auto"/>
      </w:divBdr>
    </w:div>
    <w:div w:id="692456841">
      <w:bodyDiv w:val="1"/>
      <w:marLeft w:val="0"/>
      <w:marRight w:val="0"/>
      <w:marTop w:val="0"/>
      <w:marBottom w:val="0"/>
      <w:divBdr>
        <w:top w:val="none" w:sz="0" w:space="0" w:color="auto"/>
        <w:left w:val="none" w:sz="0" w:space="0" w:color="auto"/>
        <w:bottom w:val="none" w:sz="0" w:space="0" w:color="auto"/>
        <w:right w:val="none" w:sz="0" w:space="0" w:color="auto"/>
      </w:divBdr>
    </w:div>
    <w:div w:id="727873279">
      <w:bodyDiv w:val="1"/>
      <w:marLeft w:val="0"/>
      <w:marRight w:val="0"/>
      <w:marTop w:val="0"/>
      <w:marBottom w:val="0"/>
      <w:divBdr>
        <w:top w:val="none" w:sz="0" w:space="0" w:color="auto"/>
        <w:left w:val="none" w:sz="0" w:space="0" w:color="auto"/>
        <w:bottom w:val="none" w:sz="0" w:space="0" w:color="auto"/>
        <w:right w:val="none" w:sz="0" w:space="0" w:color="auto"/>
      </w:divBdr>
    </w:div>
    <w:div w:id="780957954">
      <w:bodyDiv w:val="1"/>
      <w:marLeft w:val="0"/>
      <w:marRight w:val="0"/>
      <w:marTop w:val="0"/>
      <w:marBottom w:val="0"/>
      <w:divBdr>
        <w:top w:val="none" w:sz="0" w:space="0" w:color="auto"/>
        <w:left w:val="none" w:sz="0" w:space="0" w:color="auto"/>
        <w:bottom w:val="none" w:sz="0" w:space="0" w:color="auto"/>
        <w:right w:val="none" w:sz="0" w:space="0" w:color="auto"/>
      </w:divBdr>
    </w:div>
    <w:div w:id="830756343">
      <w:bodyDiv w:val="1"/>
      <w:marLeft w:val="0"/>
      <w:marRight w:val="0"/>
      <w:marTop w:val="0"/>
      <w:marBottom w:val="0"/>
      <w:divBdr>
        <w:top w:val="none" w:sz="0" w:space="0" w:color="auto"/>
        <w:left w:val="none" w:sz="0" w:space="0" w:color="auto"/>
        <w:bottom w:val="none" w:sz="0" w:space="0" w:color="auto"/>
        <w:right w:val="none" w:sz="0" w:space="0" w:color="auto"/>
      </w:divBdr>
    </w:div>
    <w:div w:id="1112869216">
      <w:bodyDiv w:val="1"/>
      <w:marLeft w:val="0"/>
      <w:marRight w:val="0"/>
      <w:marTop w:val="0"/>
      <w:marBottom w:val="0"/>
      <w:divBdr>
        <w:top w:val="none" w:sz="0" w:space="0" w:color="auto"/>
        <w:left w:val="none" w:sz="0" w:space="0" w:color="auto"/>
        <w:bottom w:val="none" w:sz="0" w:space="0" w:color="auto"/>
        <w:right w:val="none" w:sz="0" w:space="0" w:color="auto"/>
      </w:divBdr>
    </w:div>
    <w:div w:id="1166819467">
      <w:bodyDiv w:val="1"/>
      <w:marLeft w:val="0"/>
      <w:marRight w:val="0"/>
      <w:marTop w:val="0"/>
      <w:marBottom w:val="0"/>
      <w:divBdr>
        <w:top w:val="none" w:sz="0" w:space="0" w:color="auto"/>
        <w:left w:val="none" w:sz="0" w:space="0" w:color="auto"/>
        <w:bottom w:val="none" w:sz="0" w:space="0" w:color="auto"/>
        <w:right w:val="none" w:sz="0" w:space="0" w:color="auto"/>
      </w:divBdr>
    </w:div>
    <w:div w:id="1291084347">
      <w:bodyDiv w:val="1"/>
      <w:marLeft w:val="0"/>
      <w:marRight w:val="0"/>
      <w:marTop w:val="0"/>
      <w:marBottom w:val="0"/>
      <w:divBdr>
        <w:top w:val="none" w:sz="0" w:space="0" w:color="auto"/>
        <w:left w:val="none" w:sz="0" w:space="0" w:color="auto"/>
        <w:bottom w:val="none" w:sz="0" w:space="0" w:color="auto"/>
        <w:right w:val="none" w:sz="0" w:space="0" w:color="auto"/>
      </w:divBdr>
    </w:div>
    <w:div w:id="1480338441">
      <w:bodyDiv w:val="1"/>
      <w:marLeft w:val="0"/>
      <w:marRight w:val="0"/>
      <w:marTop w:val="0"/>
      <w:marBottom w:val="0"/>
      <w:divBdr>
        <w:top w:val="none" w:sz="0" w:space="0" w:color="auto"/>
        <w:left w:val="none" w:sz="0" w:space="0" w:color="auto"/>
        <w:bottom w:val="none" w:sz="0" w:space="0" w:color="auto"/>
        <w:right w:val="none" w:sz="0" w:space="0" w:color="auto"/>
      </w:divBdr>
    </w:div>
    <w:div w:id="1617828288">
      <w:bodyDiv w:val="1"/>
      <w:marLeft w:val="0"/>
      <w:marRight w:val="0"/>
      <w:marTop w:val="0"/>
      <w:marBottom w:val="0"/>
      <w:divBdr>
        <w:top w:val="none" w:sz="0" w:space="0" w:color="auto"/>
        <w:left w:val="none" w:sz="0" w:space="0" w:color="auto"/>
        <w:bottom w:val="none" w:sz="0" w:space="0" w:color="auto"/>
        <w:right w:val="none" w:sz="0" w:space="0" w:color="auto"/>
      </w:divBdr>
    </w:div>
    <w:div w:id="1719548117">
      <w:bodyDiv w:val="1"/>
      <w:marLeft w:val="0"/>
      <w:marRight w:val="0"/>
      <w:marTop w:val="0"/>
      <w:marBottom w:val="0"/>
      <w:divBdr>
        <w:top w:val="none" w:sz="0" w:space="0" w:color="auto"/>
        <w:left w:val="none" w:sz="0" w:space="0" w:color="auto"/>
        <w:bottom w:val="none" w:sz="0" w:space="0" w:color="auto"/>
        <w:right w:val="none" w:sz="0" w:space="0" w:color="auto"/>
      </w:divBdr>
    </w:div>
    <w:div w:id="1732924961">
      <w:bodyDiv w:val="1"/>
      <w:marLeft w:val="0"/>
      <w:marRight w:val="0"/>
      <w:marTop w:val="0"/>
      <w:marBottom w:val="0"/>
      <w:divBdr>
        <w:top w:val="none" w:sz="0" w:space="0" w:color="auto"/>
        <w:left w:val="none" w:sz="0" w:space="0" w:color="auto"/>
        <w:bottom w:val="none" w:sz="0" w:space="0" w:color="auto"/>
        <w:right w:val="none" w:sz="0" w:space="0" w:color="auto"/>
      </w:divBdr>
    </w:div>
    <w:div w:id="185599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60B29-D294-4C5B-903E-1DA3230EA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13</Pages>
  <Words>1878</Words>
  <Characters>10705</Characters>
  <Application>Microsoft Office Word</Application>
  <DocSecurity>0</DocSecurity>
  <Lines>89</Lines>
  <Paragraphs>25</Paragraphs>
  <ScaleCrop>false</ScaleCrop>
  <Company>Microsoft</Company>
  <LinksUpToDate>false</LinksUpToDate>
  <CharactersWithSpaces>12558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JFHU</dc:creator>
  <cp:lastModifiedBy>林思廷</cp:lastModifiedBy>
  <cp:revision>114</cp:revision>
  <cp:lastPrinted>2024-07-10T07:18:00Z</cp:lastPrinted>
  <dcterms:created xsi:type="dcterms:W3CDTF">2024-07-09T05:16:00Z</dcterms:created>
  <dcterms:modified xsi:type="dcterms:W3CDTF">2025-07-10T09:50:00Z</dcterms:modified>
</cp:coreProperties>
</file>